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23677" w:rsidR="00E23677" w:rsidP="11F9AF68" w:rsidRDefault="11F9AF68" w14:paraId="4C46D489" w14:textId="7CF6D03B">
      <w:pPr>
        <w:pStyle w:val="Name"/>
        <w:jc w:val="center"/>
        <w:rPr>
          <w:rFonts w:asciiTheme="minorHAnsi" w:hAnsiTheme="minorHAnsi" w:cstheme="minorBidi"/>
        </w:rPr>
      </w:pPr>
      <w:r w:rsidRPr="11F9AF68">
        <w:rPr>
          <w:rFonts w:asciiTheme="minorHAnsi" w:hAnsiTheme="minorHAnsi" w:cstheme="minorBidi"/>
        </w:rPr>
        <w:t>Jonas Adams</w:t>
      </w:r>
    </w:p>
    <w:p w:rsidR="11F9AF68" w:rsidP="11F9AF68" w:rsidRDefault="11F9AF68" w14:paraId="2C0D45C6" w14:textId="40904AA6">
      <w:pPr>
        <w:pStyle w:val="Name"/>
        <w:jc w:val="center"/>
        <w:rPr>
          <w:rFonts w:asciiTheme="minorHAnsi" w:hAnsiTheme="minorHAnsi" w:cstheme="minorBidi"/>
          <w:sz w:val="28"/>
          <w:szCs w:val="28"/>
        </w:rPr>
      </w:pPr>
      <w:r w:rsidRPr="11F9AF68">
        <w:rPr>
          <w:rFonts w:asciiTheme="minorHAnsi" w:hAnsiTheme="minorHAnsi" w:cstheme="minorBidi"/>
          <w:sz w:val="28"/>
          <w:szCs w:val="28"/>
        </w:rPr>
        <w:t>Curriculum vitae</w:t>
      </w:r>
    </w:p>
    <w:p w:rsidRPr="00A37CEA" w:rsidR="00DE23A5" w:rsidP="187004BE" w:rsidRDefault="4050064E" w14:paraId="4B869184" w14:textId="30CE702B">
      <w:pPr>
        <w:pStyle w:val="Name"/>
        <w:jc w:val="center"/>
        <w:rPr>
          <w:rFonts w:ascii="Times New Roman" w:hAnsi="Times New Roman" w:cs="" w:asciiTheme="minorAscii" w:hAnsiTheme="minorAscii" w:cstheme="minorBidi"/>
          <w:sz w:val="24"/>
          <w:szCs w:val="24"/>
        </w:rPr>
      </w:pPr>
      <w:r w:rsidRPr="187004BE" w:rsidR="187004BE">
        <w:rPr>
          <w:rFonts w:ascii="Times New Roman" w:hAnsi="Times New Roman" w:cs="" w:asciiTheme="minorAscii" w:hAnsiTheme="minorAscii" w:cstheme="minorBidi"/>
          <w:sz w:val="24"/>
          <w:szCs w:val="24"/>
        </w:rPr>
        <w:t>Ph.D. Candidate | Department of Sociology and Criminology | University at Buffalo</w:t>
      </w:r>
    </w:p>
    <w:p w:rsidR="00E23677" w:rsidP="11F9AF68" w:rsidRDefault="11F9AF68" w14:paraId="2B681FD6" w14:textId="14DD90B7">
      <w:pPr>
        <w:pStyle w:val="Name"/>
        <w:jc w:val="center"/>
        <w:rPr>
          <w:rFonts w:asciiTheme="minorHAnsi" w:hAnsiTheme="minorHAnsi" w:eastAsiaTheme="minorEastAsia" w:cstheme="minorBidi"/>
          <w:sz w:val="24"/>
        </w:rPr>
      </w:pPr>
      <w:r w:rsidRPr="11F9AF68">
        <w:rPr>
          <w:rFonts w:asciiTheme="minorHAnsi" w:hAnsiTheme="minorHAnsi" w:cstheme="minorBidi"/>
          <w:sz w:val="24"/>
        </w:rPr>
        <w:t xml:space="preserve">Email: </w:t>
      </w:r>
      <w:hyperlink r:id="rId7">
        <w:r w:rsidRPr="11F9AF68">
          <w:rPr>
            <w:rStyle w:val="Hyperlink"/>
            <w:rFonts w:asciiTheme="minorHAnsi" w:hAnsiTheme="minorHAnsi" w:cstheme="minorBidi"/>
            <w:sz w:val="24"/>
          </w:rPr>
          <w:t>jonasada@buffalo.edu</w:t>
        </w:r>
      </w:hyperlink>
      <w:r w:rsidRPr="11F9AF68">
        <w:rPr>
          <w:rFonts w:asciiTheme="minorHAnsi" w:hAnsiTheme="minorHAnsi" w:cstheme="minorBidi"/>
          <w:sz w:val="24"/>
        </w:rPr>
        <w:t xml:space="preserve"> </w:t>
      </w:r>
    </w:p>
    <w:p w:rsidR="00443D81" w:rsidP="0387E219" w:rsidRDefault="00443D81" w14:paraId="04BEF44B" w14:textId="77777777">
      <w:pPr>
        <w:rPr>
          <w:rFonts w:asciiTheme="minorHAnsi" w:hAnsiTheme="minorHAnsi" w:cstheme="minorBidi"/>
        </w:rPr>
      </w:pPr>
    </w:p>
    <w:p w:rsidRPr="003B19FB" w:rsidR="00E10D72" w:rsidP="0387E219" w:rsidRDefault="00E10D72" w14:paraId="52551C97" w14:textId="77777777">
      <w:pPr>
        <w:rPr>
          <w:rFonts w:asciiTheme="minorHAnsi" w:hAnsiTheme="minorHAnsi" w:cstheme="minorBidi"/>
        </w:rPr>
      </w:pPr>
    </w:p>
    <w:p w:rsidRPr="00EF4C5F" w:rsidR="00A90527" w:rsidP="00A90527" w:rsidRDefault="00C82D26" w14:paraId="4420D6C8" w14:textId="3F2C8F1E">
      <w:pPr>
        <w:pStyle w:val="Heading1"/>
        <w:rPr>
          <w:rFonts w:asciiTheme="minorHAnsi" w:hAnsiTheme="minorHAnsi" w:cstheme="minorHAnsi"/>
          <w:sz w:val="28"/>
          <w:szCs w:val="28"/>
        </w:rPr>
      </w:pPr>
      <w:r w:rsidRPr="00EF4C5F">
        <w:rPr>
          <w:rFonts w:asciiTheme="minorHAnsi" w:hAnsiTheme="minorHAnsi" w:cstheme="minorHAnsi"/>
          <w:sz w:val="28"/>
          <w:szCs w:val="28"/>
        </w:rPr>
        <w:t>E</w:t>
      </w:r>
      <w:r w:rsidR="00EF4C5F">
        <w:rPr>
          <w:rFonts w:asciiTheme="minorHAnsi" w:hAnsiTheme="minorHAnsi" w:cstheme="minorHAnsi"/>
          <w:sz w:val="28"/>
          <w:szCs w:val="28"/>
        </w:rPr>
        <w:t>ducation</w:t>
      </w:r>
    </w:p>
    <w:p w:rsidRPr="003B19FB" w:rsidR="00A90527" w:rsidP="00A90527" w:rsidRDefault="00A90527" w14:paraId="396B1E14" w14:textId="77777777">
      <w:pPr>
        <w:rPr>
          <w:rFonts w:asciiTheme="minorHAnsi" w:hAnsiTheme="minorHAnsi" w:cstheme="minorHAnsi"/>
        </w:rPr>
      </w:pPr>
    </w:p>
    <w:p w:rsidRPr="003B19FB" w:rsidR="00A90527" w:rsidP="2915818D" w:rsidRDefault="001653E1" w14:paraId="22973C84" w14:textId="52049233">
      <w:pPr>
        <w:tabs>
          <w:tab w:val="left" w:pos="720"/>
          <w:tab w:val="right" w:pos="8640"/>
        </w:tabs>
        <w:rPr>
          <w:rFonts w:asciiTheme="minorHAnsi" w:hAnsiTheme="minorHAnsi" w:cstheme="minorBidi"/>
        </w:rPr>
      </w:pPr>
      <w:r w:rsidRPr="001653E1">
        <w:rPr>
          <w:rFonts w:asciiTheme="minorHAnsi" w:hAnsiTheme="minorHAnsi" w:cstheme="minorBidi"/>
        </w:rPr>
        <w:t>2024</w:t>
      </w:r>
      <w:r>
        <w:rPr>
          <w:rFonts w:asciiTheme="minorHAnsi" w:hAnsiTheme="minorHAnsi" w:cstheme="minorBidi"/>
          <w:b/>
          <w:bCs/>
        </w:rPr>
        <w:tab/>
      </w:r>
      <w:r w:rsidRPr="001653E1" w:rsidR="2915818D">
        <w:rPr>
          <w:rFonts w:asciiTheme="minorHAnsi" w:hAnsiTheme="minorHAnsi" w:cstheme="minorBidi"/>
        </w:rPr>
        <w:t>MA</w:t>
      </w:r>
      <w:r w:rsidRPr="001653E1">
        <w:t>,</w:t>
      </w:r>
      <w:r>
        <w:t xml:space="preserve"> </w:t>
      </w:r>
      <w:r w:rsidRPr="2915818D" w:rsidR="2915818D">
        <w:rPr>
          <w:rFonts w:asciiTheme="minorHAnsi" w:hAnsiTheme="minorHAnsi" w:cstheme="minorBidi"/>
        </w:rPr>
        <w:t>Sociology</w:t>
      </w:r>
      <w:r>
        <w:rPr>
          <w:rFonts w:asciiTheme="minorHAnsi" w:hAnsiTheme="minorHAnsi" w:cstheme="minorBidi"/>
        </w:rPr>
        <w:t xml:space="preserve">, </w:t>
      </w:r>
      <w:r w:rsidRPr="2915818D" w:rsidR="2915818D">
        <w:rPr>
          <w:rFonts w:asciiTheme="minorHAnsi" w:hAnsiTheme="minorHAnsi" w:cstheme="minorBidi"/>
        </w:rPr>
        <w:t xml:space="preserve">University at Buffalo, </w:t>
      </w:r>
      <w:r>
        <w:rPr>
          <w:rFonts w:asciiTheme="minorHAnsi" w:hAnsiTheme="minorHAnsi" w:cstheme="minorBidi"/>
        </w:rPr>
        <w:t>SUNY</w:t>
      </w:r>
    </w:p>
    <w:p w:rsidRPr="003B19FB" w:rsidR="00A90527" w:rsidP="00A90527" w:rsidRDefault="00A90527" w14:paraId="1EF95F42" w14:textId="77777777">
      <w:pPr>
        <w:rPr>
          <w:rFonts w:asciiTheme="minorHAnsi" w:hAnsiTheme="minorHAnsi" w:cstheme="minorHAnsi"/>
        </w:rPr>
      </w:pPr>
    </w:p>
    <w:p w:rsidRPr="001653E1" w:rsidR="00A90527" w:rsidP="00E23677" w:rsidRDefault="001653E1" w14:paraId="514F313A" w14:textId="1857FC31">
      <w:pPr>
        <w:tabs>
          <w:tab w:val="left" w:pos="720"/>
          <w:tab w:val="right" w:pos="8640"/>
        </w:tabs>
        <w:rPr>
          <w:rFonts w:asciiTheme="minorHAnsi" w:hAnsiTheme="minorHAnsi" w:cstheme="minorHAnsi"/>
        </w:rPr>
      </w:pPr>
      <w:r w:rsidRPr="001653E1">
        <w:rPr>
          <w:rFonts w:asciiTheme="minorHAnsi" w:hAnsiTheme="minorHAnsi" w:cstheme="minorHAnsi"/>
          <w:bCs/>
        </w:rPr>
        <w:t>2021</w:t>
      </w:r>
      <w:r w:rsidRPr="001653E1">
        <w:rPr>
          <w:rFonts w:asciiTheme="minorHAnsi" w:hAnsiTheme="minorHAnsi" w:cstheme="minorHAnsi"/>
          <w:bCs/>
        </w:rPr>
        <w:tab/>
      </w:r>
      <w:r w:rsidRPr="001653E1" w:rsidR="00EA2F62">
        <w:rPr>
          <w:rFonts w:asciiTheme="minorHAnsi" w:hAnsiTheme="minorHAnsi" w:cstheme="minorHAnsi"/>
          <w:bCs/>
        </w:rPr>
        <w:t>B</w:t>
      </w:r>
      <w:r w:rsidRPr="001653E1" w:rsidR="00154418">
        <w:rPr>
          <w:rFonts w:asciiTheme="minorHAnsi" w:hAnsiTheme="minorHAnsi" w:cstheme="minorHAnsi"/>
          <w:bCs/>
        </w:rPr>
        <w:t>A</w:t>
      </w:r>
      <w:r w:rsidRPr="001653E1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/>
        </w:rPr>
        <w:t xml:space="preserve"> </w:t>
      </w:r>
      <w:r w:rsidR="00E23677">
        <w:rPr>
          <w:rFonts w:asciiTheme="minorHAnsi" w:hAnsiTheme="minorHAnsi" w:cstheme="minorHAnsi"/>
        </w:rPr>
        <w:t xml:space="preserve">Sociology, </w:t>
      </w:r>
      <w:r w:rsidRPr="001653E1" w:rsidR="00E23677">
        <w:rPr>
          <w:rFonts w:asciiTheme="minorHAnsi" w:hAnsiTheme="minorHAnsi" w:cstheme="minorHAnsi"/>
          <w:i/>
          <w:iCs/>
        </w:rPr>
        <w:t>cum laude</w:t>
      </w:r>
      <w:r w:rsidRPr="001653E1">
        <w:rPr>
          <w:rFonts w:asciiTheme="minorHAnsi" w:hAnsiTheme="minorHAnsi" w:cstheme="minorHAnsi"/>
          <w:i/>
          <w:iCs/>
        </w:rPr>
        <w:t>,</w:t>
      </w:r>
      <w:r>
        <w:rPr>
          <w:rFonts w:asciiTheme="minorHAnsi" w:hAnsiTheme="minorHAnsi" w:cstheme="minorHAnsi"/>
        </w:rPr>
        <w:t xml:space="preserve"> </w:t>
      </w:r>
      <w:r w:rsidR="00E23677">
        <w:rPr>
          <w:rFonts w:asciiTheme="minorHAnsi" w:hAnsiTheme="minorHAnsi" w:cstheme="minorBidi"/>
        </w:rPr>
        <w:t>Hobart and William Smith Colleges</w:t>
      </w:r>
    </w:p>
    <w:p w:rsidR="11F9AF68" w:rsidP="11F9AF68" w:rsidRDefault="11F9AF68" w14:paraId="1D9EE27D" w14:textId="1BB0ABFF">
      <w:pPr>
        <w:rPr>
          <w:rFonts w:asciiTheme="minorHAnsi" w:hAnsiTheme="minorHAnsi" w:cstheme="minorBidi"/>
        </w:rPr>
      </w:pPr>
    </w:p>
    <w:p w:rsidRPr="00154418" w:rsidR="00E23677" w:rsidP="02D4A138" w:rsidRDefault="001653E1" w14:paraId="0C0F8AC8" w14:textId="0C6FC08A">
      <w:pPr>
        <w:pStyle w:val="Heading1"/>
        <w:rPr>
          <w:rFonts w:ascii="Times New Roman" w:hAnsi="Times New Roman" w:eastAsia="" w:cs="" w:asciiTheme="majorAscii" w:hAnsiTheme="majorAscii" w:eastAsiaTheme="majorEastAsia" w:cstheme="majorBidi"/>
          <w:sz w:val="28"/>
          <w:szCs w:val="28"/>
        </w:rPr>
      </w:pPr>
      <w:r w:rsidRPr="02D4A138" w:rsidR="02D4A138">
        <w:rPr>
          <w:rFonts w:ascii="Times New Roman" w:hAnsi="Times New Roman" w:eastAsia="" w:cs="" w:asciiTheme="majorAscii" w:hAnsiTheme="majorAscii" w:eastAsiaTheme="majorEastAsia" w:cstheme="majorBidi"/>
          <w:sz w:val="28"/>
          <w:szCs w:val="28"/>
        </w:rPr>
        <w:t>Interests</w:t>
      </w:r>
    </w:p>
    <w:p w:rsidRPr="003B19FB" w:rsidR="00E23677" w:rsidP="00E23677" w:rsidRDefault="00E23677" w14:paraId="4B4BC85D" w14:textId="77777777">
      <w:pPr>
        <w:rPr>
          <w:rFonts w:asciiTheme="minorHAnsi" w:hAnsiTheme="minorHAnsi" w:cstheme="minorHAnsi"/>
        </w:rPr>
      </w:pPr>
    </w:p>
    <w:p w:rsidR="11F9AF68" w:rsidP="0F845E64" w:rsidRDefault="75293057" w14:paraId="49C0ADED" w14:textId="06FDC3C5">
      <w:pPr>
        <w:pStyle w:val="Normal"/>
        <w:rPr>
          <w:rFonts w:ascii="Times New Roman" w:hAnsi="Times New Roman" w:cs="" w:asciiTheme="minorAscii" w:hAnsiTheme="minorAscii" w:cstheme="minorBidi"/>
        </w:rPr>
      </w:pPr>
      <w:r w:rsidRPr="0F845E64" w:rsidR="0F845E64">
        <w:rPr>
          <w:color w:val="212121"/>
        </w:rPr>
        <w:t>Urban Sociology, Environmental Sociology,</w:t>
      </w:r>
      <w:r w:rsidRPr="0F845E64" w:rsidR="0F845E64">
        <w:rPr>
          <w:rFonts w:ascii="Times New Roman" w:hAnsi="Times New Roman" w:eastAsia="Times New Roman" w:cs="Times New Roman"/>
          <w:noProof w:val="0"/>
          <w:color w:val="212121"/>
          <w:sz w:val="24"/>
          <w:szCs w:val="24"/>
          <w:lang w:val="en-US"/>
        </w:rPr>
        <w:t xml:space="preserve"> Political Ecology,</w:t>
      </w:r>
      <w:r w:rsidRPr="0F845E64" w:rsidR="0F845E64">
        <w:rPr>
          <w:color w:val="212121"/>
        </w:rPr>
        <w:t xml:space="preserve"> Theory, Historical Sociology</w:t>
      </w:r>
    </w:p>
    <w:p w:rsidR="75293057" w:rsidP="75293057" w:rsidRDefault="75293057" w14:paraId="38DD7A4B" w14:textId="627F4A64">
      <w:pPr>
        <w:rPr>
          <w:color w:val="212121"/>
        </w:rPr>
      </w:pPr>
    </w:p>
    <w:p w:rsidR="00ED7D2B" w:rsidP="00ED7D2B" w:rsidRDefault="00ED7D2B" w14:paraId="09C70119" w14:textId="77777777">
      <w:pPr>
        <w:pStyle w:val="Heading1"/>
        <w:spacing w:line="259" w:lineRule="auto"/>
        <w:rPr>
          <w:rFonts w:asciiTheme="minorHAnsi" w:hAnsiTheme="minorHAnsi" w:cstheme="minorBidi"/>
          <w:sz w:val="28"/>
          <w:szCs w:val="28"/>
        </w:rPr>
      </w:pPr>
      <w:r w:rsidRPr="78AEE15C">
        <w:rPr>
          <w:rFonts w:asciiTheme="minorHAnsi" w:hAnsiTheme="minorHAnsi" w:cstheme="minorBidi"/>
          <w:sz w:val="28"/>
          <w:szCs w:val="28"/>
        </w:rPr>
        <w:t>Publications</w:t>
      </w:r>
    </w:p>
    <w:p w:rsidRPr="003B19FB" w:rsidR="00ED7D2B" w:rsidP="00ED7D2B" w:rsidRDefault="00ED7D2B" w14:paraId="3281E07E" w14:textId="77777777">
      <w:pPr>
        <w:rPr>
          <w:rFonts w:asciiTheme="minorHAnsi" w:hAnsiTheme="minorHAnsi" w:cstheme="minorHAnsi"/>
        </w:rPr>
      </w:pPr>
    </w:p>
    <w:p w:rsidR="0F845E64" w:rsidP="0F845E64" w:rsidRDefault="0F845E64" w14:paraId="1AF53F58" w14:textId="21D46375">
      <w:pPr>
        <w:rPr>
          <w:b w:val="1"/>
          <w:bCs w:val="1"/>
          <w:u w:val="single"/>
        </w:rPr>
      </w:pPr>
      <w:r w:rsidRPr="0F845E64" w:rsidR="0F845E64">
        <w:rPr>
          <w:b w:val="1"/>
          <w:bCs w:val="1"/>
          <w:u w:val="single"/>
        </w:rPr>
        <w:t>Peer Reviewed Journal Articles</w:t>
      </w:r>
    </w:p>
    <w:p w:rsidR="0F845E64" w:rsidP="0F845E64" w:rsidRDefault="0F845E64" w14:paraId="70E2DDE0" w14:textId="5C9319F0">
      <w:pPr>
        <w:rPr>
          <w:b w:val="1"/>
          <w:bCs w:val="1"/>
          <w:u w:val="none"/>
        </w:rPr>
      </w:pPr>
    </w:p>
    <w:p w:rsidR="38883189" w:rsidP="38883189" w:rsidRDefault="38883189" w14:paraId="61320243" w14:textId="24D1345F">
      <w:pPr>
        <w:spacing w:line="259" w:lineRule="auto"/>
      </w:pPr>
      <w:r w:rsidRPr="2199AACA" w:rsidR="2199AACA">
        <w:rPr>
          <w:rStyle w:val="normaltextrun"/>
          <w:b w:val="1"/>
          <w:bCs w:val="1"/>
        </w:rPr>
        <w:t>Adams, Jonas</w:t>
      </w:r>
      <w:r w:rsidRPr="2199AACA" w:rsidR="2199AACA">
        <w:rPr>
          <w:rStyle w:val="normaltextrun"/>
        </w:rPr>
        <w:t xml:space="preserve">. Forthcoming. “Reporting Revitalization: Local Newspaper Portrayals of Economic Change in a Small Rustbelt City.” </w:t>
      </w:r>
      <w:r w:rsidRPr="2199AACA" w:rsidR="2199AACA">
        <w:rPr>
          <w:rStyle w:val="normaltextrun"/>
          <w:i w:val="1"/>
          <w:iCs w:val="1"/>
        </w:rPr>
        <w:t>Urban Affairs Review</w:t>
      </w:r>
      <w:r w:rsidRPr="2199AACA" w:rsidR="2199AACA">
        <w:rPr>
          <w:rStyle w:val="normaltextrun"/>
        </w:rPr>
        <w:t>.</w:t>
      </w:r>
    </w:p>
    <w:p w:rsidR="38883189" w:rsidP="38883189" w:rsidRDefault="38883189" w14:paraId="57E0CC44" w14:textId="5F23746F">
      <w:pPr>
        <w:ind w:left="0" w:firstLine="0"/>
      </w:pPr>
    </w:p>
    <w:p w:rsidRPr="00F55107" w:rsidR="00ED7D2B" w:rsidP="2199AACA" w:rsidRDefault="001653E1" w14:paraId="3B8E1565" w14:textId="708EC3C5">
      <w:pPr>
        <w:ind w:left="0" w:firstLine="0"/>
        <w:rPr>
          <w:i w:val="1"/>
          <w:iCs w:val="1"/>
        </w:rPr>
      </w:pPr>
      <w:r w:rsidRPr="2199AACA" w:rsidR="2199AACA">
        <w:rPr>
          <w:b w:val="1"/>
          <w:bCs w:val="1"/>
        </w:rPr>
        <w:t>Adams, Jonas</w:t>
      </w:r>
      <w:r w:rsidR="2199AACA">
        <w:rPr/>
        <w:t xml:space="preserve">. 2025. “Becoming Uniquely Urban: A Small City’s Socio-Environmental Development Since 1945.” </w:t>
      </w:r>
      <w:r w:rsidRPr="2199AACA" w:rsidR="2199AACA">
        <w:rPr>
          <w:i w:val="1"/>
          <w:iCs w:val="1"/>
        </w:rPr>
        <w:t>City &amp; Community</w:t>
      </w:r>
      <w:r w:rsidR="2199AACA">
        <w:rPr/>
        <w:t xml:space="preserve"> 24(4): 289-311</w:t>
      </w:r>
      <w:r w:rsidRPr="2199AACA" w:rsidR="2199AACA">
        <w:rPr>
          <w:i w:val="1"/>
          <w:iCs w:val="1"/>
        </w:rPr>
        <w:t>.</w:t>
      </w:r>
    </w:p>
    <w:p w:rsidR="00A04D7F" w:rsidP="00E31B16" w:rsidRDefault="00A04D7F" w14:paraId="43B594EE" w14:textId="77777777">
      <w:pPr>
        <w:ind w:left="720" w:hanging="720"/>
      </w:pPr>
    </w:p>
    <w:p w:rsidRPr="00A04D7F" w:rsidR="00A04D7F" w:rsidP="0F845E64" w:rsidRDefault="00835DA4" w14:paraId="5056E3FA" w14:textId="42C8309D">
      <w:pPr>
        <w:ind w:left="720" w:hanging="720"/>
        <w:rPr>
          <w:b w:val="1"/>
          <w:bCs w:val="1"/>
          <w:i w:val="0"/>
          <w:iCs w:val="0"/>
          <w:u w:val="single"/>
        </w:rPr>
      </w:pPr>
      <w:r w:rsidRPr="0F845E64" w:rsidR="0F845E64">
        <w:rPr>
          <w:b w:val="1"/>
          <w:bCs w:val="1"/>
          <w:i w:val="0"/>
          <w:iCs w:val="0"/>
          <w:u w:val="single"/>
        </w:rPr>
        <w:t xml:space="preserve">Policy </w:t>
      </w:r>
      <w:r w:rsidRPr="0F845E64" w:rsidR="0F845E64">
        <w:rPr>
          <w:b w:val="1"/>
          <w:bCs w:val="1"/>
          <w:i w:val="0"/>
          <w:iCs w:val="0"/>
          <w:u w:val="single"/>
        </w:rPr>
        <w:t>Reports</w:t>
      </w:r>
    </w:p>
    <w:p w:rsidR="0F845E64" w:rsidP="0F845E64" w:rsidRDefault="0F845E64" w14:paraId="448365A9" w14:textId="65ED5D99">
      <w:pPr>
        <w:ind w:left="720" w:hanging="720"/>
        <w:rPr>
          <w:b w:val="1"/>
          <w:bCs w:val="1"/>
          <w:i w:val="0"/>
          <w:iCs w:val="0"/>
          <w:u w:val="none"/>
        </w:rPr>
      </w:pPr>
    </w:p>
    <w:p w:rsidR="00A04D7F" w:rsidP="31BD1960" w:rsidRDefault="001653E1" w14:paraId="7E0C008C" w14:textId="2223C949">
      <w:pPr>
        <w:ind w:left="0" w:firstLine="0"/>
      </w:pPr>
      <w:r w:rsidR="2AC365A3">
        <w:rPr/>
        <w:t xml:space="preserve">Creighton, Cathy, Steve Peraza, Rusty Weaver, </w:t>
      </w:r>
      <w:r w:rsidRPr="2AC365A3" w:rsidR="2AC365A3">
        <w:rPr>
          <w:b w:val="1"/>
          <w:bCs w:val="1"/>
        </w:rPr>
        <w:t>Jonas Adams</w:t>
      </w:r>
      <w:r w:rsidR="2AC365A3">
        <w:rPr/>
        <w:t xml:space="preserve">, J Coley, Julia Schoonover, and Grace Sementilli. 2024. </w:t>
      </w:r>
      <w:r w:rsidRPr="2AC365A3" w:rsidR="2AC365A3">
        <w:rPr>
          <w:i w:val="1"/>
          <w:iCs w:val="1"/>
        </w:rPr>
        <w:t>The Status of Child Care in New York State</w:t>
      </w:r>
      <w:r w:rsidR="2AC365A3">
        <w:rPr/>
        <w:t>. Cornell Industrial and Labor Relations (ILR) Buffalo Co-Lab</w:t>
      </w:r>
      <w:r w:rsidRPr="2AC365A3" w:rsidR="2AC365A3">
        <w:rPr>
          <w:i w:val="1"/>
          <w:iCs w:val="1"/>
        </w:rPr>
        <w:t>.</w:t>
      </w:r>
      <w:r w:rsidR="2AC365A3">
        <w:rPr/>
        <w:t xml:space="preserve"> </w:t>
      </w:r>
      <w:hyperlink r:id="R99375ce380ea4df7">
        <w:r w:rsidRPr="2AC365A3" w:rsidR="2AC365A3">
          <w:rPr>
            <w:rStyle w:val="Hyperlink"/>
          </w:rPr>
          <w:t>Link.</w:t>
        </w:r>
      </w:hyperlink>
    </w:p>
    <w:p w:rsidR="00ED7D2B" w:rsidP="001653E1" w:rsidRDefault="00ED7D2B" w14:paraId="54D79271" w14:textId="77777777">
      <w:pPr>
        <w:ind w:left="720" w:hanging="720"/>
        <w:jc w:val="both"/>
      </w:pPr>
    </w:p>
    <w:p w:rsidRPr="00EF4C5F" w:rsidR="003A0C59" w:rsidP="02D4A138" w:rsidRDefault="003A0C59" w14:paraId="2E8855BF" w14:textId="3C4E7283">
      <w:pPr>
        <w:pStyle w:val="Heading1"/>
        <w:rPr>
          <w:rFonts w:ascii="Times New Roman" w:hAnsi="Times New Roman" w:cs="" w:asciiTheme="minorAscii" w:hAnsiTheme="minorAscii" w:cstheme="minorBidi"/>
          <w:sz w:val="28"/>
          <w:szCs w:val="28"/>
        </w:rPr>
      </w:pPr>
      <w:r w:rsidRPr="02D4A138" w:rsidR="02D4A138">
        <w:rPr>
          <w:rFonts w:ascii="Times New Roman" w:hAnsi="Times New Roman" w:cs="" w:asciiTheme="minorAscii" w:hAnsiTheme="minorAscii" w:cstheme="minorBidi"/>
          <w:sz w:val="28"/>
          <w:szCs w:val="28"/>
        </w:rPr>
        <w:t>Work Under Review</w:t>
      </w:r>
    </w:p>
    <w:p w:rsidR="0EC31F08" w:rsidP="38883189" w:rsidRDefault="0EC31F08" w14:paraId="049BF9A9" w14:textId="19876E86">
      <w:pPr>
        <w:pStyle w:val="Normal"/>
        <w:spacing w:line="259" w:lineRule="auto"/>
        <w:rPr>
          <w:rStyle w:val="normaltextrun"/>
        </w:rPr>
      </w:pPr>
    </w:p>
    <w:p w:rsidR="0EC31F08" w:rsidP="0EC31F08" w:rsidRDefault="0EC31F08" w14:paraId="4700D5DC" w14:textId="401BC2EB">
      <w:pPr>
        <w:spacing w:line="276" w:lineRule="auto"/>
      </w:pPr>
      <w:r w:rsidRPr="268D3920" w:rsidR="268D3920">
        <w:rPr>
          <w:b w:val="1"/>
          <w:bCs w:val="1"/>
        </w:rPr>
        <w:t>Adams, Jonas</w:t>
      </w:r>
      <w:r w:rsidR="268D3920">
        <w:rPr/>
        <w:t>, and Tucker Reyes. “</w:t>
      </w:r>
      <w:r w:rsidRPr="268D3920" w:rsidR="268D392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"/>
        </w:rPr>
        <w:t>Litigating Rationality: Defining Environmental Legal Compliance in a Case of Contested Urban Development</w:t>
      </w:r>
      <w:r w:rsidR="268D3920">
        <w:rPr/>
        <w:t xml:space="preserve">” (revise and resubmit at </w:t>
      </w:r>
      <w:r w:rsidRPr="268D3920" w:rsidR="268D3920">
        <w:rPr>
          <w:i w:val="1"/>
          <w:iCs w:val="1"/>
        </w:rPr>
        <w:t>Law &amp; Policy</w:t>
      </w:r>
      <w:r w:rsidR="268D3920">
        <w:rPr/>
        <w:t>)</w:t>
      </w:r>
    </w:p>
    <w:p w:rsidR="003A0C59" w:rsidP="008E378B" w:rsidRDefault="003A0C59" w14:paraId="77FCADC0" w14:textId="77777777">
      <w:pPr>
        <w:pStyle w:val="Heading1"/>
        <w:rPr>
          <w:rFonts w:asciiTheme="minorHAnsi" w:hAnsiTheme="minorHAnsi" w:cstheme="minorBidi"/>
          <w:sz w:val="28"/>
          <w:szCs w:val="28"/>
        </w:rPr>
      </w:pPr>
    </w:p>
    <w:p w:rsidRPr="00EF4C5F" w:rsidR="008E378B" w:rsidP="008E378B" w:rsidRDefault="008E378B" w14:paraId="5D74466C" w14:textId="660F6759">
      <w:pPr>
        <w:pStyle w:val="Heading1"/>
        <w:rPr>
          <w:rFonts w:asciiTheme="minorHAnsi" w:hAnsiTheme="minorHAnsi" w:cstheme="minorBidi"/>
          <w:sz w:val="28"/>
          <w:szCs w:val="28"/>
        </w:rPr>
      </w:pPr>
      <w:r w:rsidRPr="00EF4C5F">
        <w:rPr>
          <w:rFonts w:asciiTheme="minorHAnsi" w:hAnsiTheme="minorHAnsi" w:cstheme="minorBidi"/>
          <w:sz w:val="28"/>
          <w:szCs w:val="28"/>
        </w:rPr>
        <w:t>W</w:t>
      </w:r>
      <w:r>
        <w:rPr>
          <w:rFonts w:asciiTheme="minorHAnsi" w:hAnsiTheme="minorHAnsi" w:cstheme="minorBidi"/>
          <w:sz w:val="28"/>
          <w:szCs w:val="28"/>
        </w:rPr>
        <w:t>orking</w:t>
      </w:r>
      <w:r w:rsidRPr="00EF4C5F">
        <w:rPr>
          <w:rFonts w:asciiTheme="minorHAnsi" w:hAnsiTheme="minorHAnsi" w:cstheme="minorBidi"/>
          <w:sz w:val="28"/>
          <w:szCs w:val="28"/>
        </w:rPr>
        <w:t xml:space="preserve"> P</w:t>
      </w:r>
      <w:r>
        <w:rPr>
          <w:rFonts w:asciiTheme="minorHAnsi" w:hAnsiTheme="minorHAnsi" w:cstheme="minorBidi"/>
          <w:sz w:val="28"/>
          <w:szCs w:val="28"/>
        </w:rPr>
        <w:t>apers</w:t>
      </w:r>
    </w:p>
    <w:p w:rsidR="3456ED1B" w:rsidP="38883189" w:rsidRDefault="3456ED1B" w14:paraId="6020062E" w14:textId="3F103963">
      <w:pPr>
        <w:pStyle w:val="Normal"/>
        <w:spacing w:line="259" w:lineRule="auto"/>
        <w:rPr>
          <w:rFonts w:ascii="Times New Roman" w:hAnsi="Times New Roman" w:cs="" w:asciiTheme="minorAscii" w:hAnsiTheme="minorAscii" w:cstheme="minorBidi"/>
        </w:rPr>
      </w:pPr>
    </w:p>
    <w:p w:rsidR="09C4F1CE" w:rsidP="20C87F22" w:rsidRDefault="09C4F1CE" w14:paraId="112AE7AC" w14:textId="3D6EC907">
      <w:pPr>
        <w:spacing w:before="0" w:beforeAutospacing="off" w:after="0" w:afterAutospacing="off" w:line="259" w:lineRule="auto"/>
      </w:pPr>
      <w:r w:rsidRPr="0F845E64" w:rsidR="0F845E64">
        <w:rPr>
          <w:b w:val="1"/>
          <w:bCs w:val="1"/>
        </w:rPr>
        <w:t>Adams, Jonas</w:t>
      </w:r>
      <w:r w:rsidR="0F845E64">
        <w:rPr/>
        <w:t>. “What is a Parkway, anyway? Legal Classifications of ‘City’ and ‘Nature’ in the Conflicts Over an Ambiguous Urban Space Since 1868</w:t>
      </w:r>
      <w:r w:rsidRPr="0F845E64" w:rsidR="0F845E64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” </w:t>
      </w:r>
    </w:p>
    <w:p w:rsidR="09C4F1CE" w:rsidP="3FA66336" w:rsidRDefault="09C4F1CE" w14:paraId="7F95E95A" w14:textId="5A450E76">
      <w:pPr>
        <w:pStyle w:val="Normal"/>
        <w:spacing w:before="0" w:beforeAutospacing="off" w:after="0" w:afterAutospacing="off" w:line="259" w:lineRule="auto"/>
      </w:pPr>
    </w:p>
    <w:p w:rsidR="09C4F1CE" w:rsidP="20C87F22" w:rsidRDefault="09C4F1CE" w14:paraId="3EAE61EA" w14:textId="24CAE900">
      <w:pPr>
        <w:spacing w:before="0" w:beforeAutospacing="off" w:after="0" w:afterAutospacing="off" w:line="259" w:lineRule="auto"/>
        <w:rPr>
          <w:b w:val="0"/>
          <w:bCs w:val="0"/>
        </w:rPr>
      </w:pPr>
      <w:r w:rsidRPr="0F845E64" w:rsidR="0F845E64">
        <w:rPr>
          <w:b w:val="1"/>
          <w:bCs w:val="1"/>
        </w:rPr>
        <w:t>Adams, Jonas</w:t>
      </w:r>
      <w:r w:rsidR="0F845E64">
        <w:rPr/>
        <w:t>. “A Cure for the Congested City?</w:t>
      </w:r>
      <w:r w:rsidRPr="0F845E64" w:rsidR="0F845E64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Metaphors and Materialities of Illness in the Historical Making of a Rustbelt Road”</w:t>
      </w:r>
    </w:p>
    <w:p w:rsidR="3FA66336" w:rsidP="3FA66336" w:rsidRDefault="3FA66336" w14:paraId="7C8FE9C7" w14:textId="049BFBD1">
      <w:pPr>
        <w:spacing w:before="0" w:beforeAutospacing="off" w:after="0" w:afterAutospacing="off" w:line="259" w:lineRule="auto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3FA66336" w:rsidP="3FA66336" w:rsidRDefault="3FA66336" w14:paraId="70B6A971" w14:textId="5660815A">
      <w:pPr>
        <w:spacing w:line="259" w:lineRule="auto"/>
        <w:jc w:val="left"/>
        <w:rPr>
          <w:b w:val="0"/>
          <w:bCs w:val="0"/>
        </w:rPr>
      </w:pPr>
      <w:r w:rsidRPr="0F845E64" w:rsidR="0F845E64">
        <w:rPr>
          <w:b w:val="1"/>
          <w:bCs w:val="1"/>
        </w:rPr>
        <w:t>Adams, Jonas</w:t>
      </w:r>
      <w:r w:rsidR="0F845E64">
        <w:rPr/>
        <w:t>. “Buffalo, NY as Laboratory? Rethinking Frederick Law Olmsted and the Chicago School in a Historical Case of Urban Ecological Design</w:t>
      </w:r>
      <w:r w:rsidRPr="0F845E64" w:rsidR="0F845E64">
        <w:rPr>
          <w:rFonts w:ascii="Times New Roman" w:hAnsi="Times New Roman" w:eastAsia="Times New Roman" w:cs="Times New Roman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” </w:t>
      </w:r>
    </w:p>
    <w:p w:rsidR="008E378B" w:rsidP="50AD87B7" w:rsidRDefault="008E378B" w14:paraId="4FAED52F" w14:textId="57055ACD">
      <w:pPr>
        <w:pStyle w:val="Normal"/>
        <w:spacing w:before="0" w:beforeAutospacing="off" w:after="0" w:afterAutospacing="off" w:line="259" w:lineRule="auto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211261D8" w:rsidP="2199AACA" w:rsidRDefault="211261D8" w14:paraId="7A8B214A" w14:textId="10BDB022">
      <w:pPr>
        <w:spacing w:before="0" w:beforeAutospacing="off" w:after="0" w:afterAutospacing="off"/>
        <w:rPr>
          <w:i w:val="1"/>
          <w:iCs w:val="1"/>
        </w:rPr>
      </w:pPr>
      <w:r w:rsidRPr="2199AACA" w:rsidR="2199AACA">
        <w:rPr>
          <w:b w:val="1"/>
          <w:bCs w:val="1"/>
        </w:rPr>
        <w:t xml:space="preserve">Adams, Jonas </w:t>
      </w:r>
      <w:r w:rsidR="2199AACA">
        <w:rPr/>
        <w:t xml:space="preserve">and Ervin Kosta. “Nature’s Downtown: </w:t>
      </w:r>
      <w:r w:rsidRPr="2199AACA" w:rsidR="2199AACA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Landscape Revalorization and Small City Growth in the Rustbelt</w:t>
      </w:r>
      <w:r w:rsidR="2199AACA">
        <w:rPr/>
        <w:t>”</w:t>
      </w:r>
    </w:p>
    <w:p w:rsidR="2199AACA" w:rsidP="2199AACA" w:rsidRDefault="2199AACA" w14:paraId="443CFDA2" w14:textId="0B951AA8">
      <w:pPr>
        <w:spacing w:before="0" w:beforeAutospacing="off" w:after="0" w:afterAutospacing="off"/>
      </w:pPr>
    </w:p>
    <w:p w:rsidR="2199AACA" w:rsidRDefault="2199AACA" w14:paraId="7F1D188F" w14:textId="4D101151">
      <w:r w:rsidR="7E2F30F4">
        <w:rPr/>
        <w:t xml:space="preserve">Reyes, Tucker, </w:t>
      </w:r>
      <w:r w:rsidRPr="7E2F30F4" w:rsidR="7E2F30F4">
        <w:rPr>
          <w:b w:val="1"/>
          <w:bCs w:val="1"/>
        </w:rPr>
        <w:t>Jonas Adams</w:t>
      </w:r>
      <w:r w:rsidR="7E2F30F4">
        <w:rPr/>
        <w:t>, and Derek Cardamone. “‘Stop the Metro!’ Automobilist Realism and the 60-year Fight Against Rapid Transit in the 20-Minute City”</w:t>
      </w:r>
    </w:p>
    <w:p w:rsidR="211261D8" w:rsidP="211261D8" w:rsidRDefault="211261D8" w14:paraId="6FCC26A8" w14:textId="640D166C">
      <w:pPr>
        <w:pStyle w:val="Normal"/>
        <w:spacing w:before="0" w:beforeAutospacing="off" w:after="0" w:afterAutospacing="off" w:line="259" w:lineRule="auto"/>
      </w:pPr>
    </w:p>
    <w:p w:rsidR="008E378B" w:rsidP="00E31B16" w:rsidRDefault="008E378B" w14:paraId="013539B4" w14:textId="77777777">
      <w:r w:rsidRPr="2199AACA" w:rsidR="2199AACA">
        <w:rPr>
          <w:b w:val="1"/>
          <w:bCs w:val="1"/>
        </w:rPr>
        <w:t>Adams, Jonas</w:t>
      </w:r>
      <w:r w:rsidR="2199AACA">
        <w:rPr/>
        <w:t>,</w:t>
      </w:r>
      <w:r w:rsidR="2199AACA">
        <w:rPr/>
        <w:t xml:space="preserve"> Jordan Fox, and Patrick Greiner. “Where does Environmental Sociological Data come from, really? A Review of Existing Literature and an Argument for a Post-Positivist Agenda”</w:t>
      </w:r>
    </w:p>
    <w:p w:rsidR="008E378B" w:rsidP="211261D8" w:rsidRDefault="008E378B" w14:paraId="36F47606" w14:textId="5E9005DB">
      <w:pPr>
        <w:pStyle w:val="Normal"/>
      </w:pPr>
    </w:p>
    <w:p w:rsidRPr="00EF4C5F" w:rsidR="008E378B" w:rsidP="6B9342A7" w:rsidRDefault="6B9342A7" w14:paraId="7916B224" w14:textId="24B71101">
      <w:pPr>
        <w:pStyle w:val="Heading1"/>
        <w:rPr>
          <w:rFonts w:asciiTheme="minorHAnsi" w:hAnsiTheme="minorHAnsi" w:cstheme="minorBidi"/>
          <w:sz w:val="28"/>
          <w:szCs w:val="28"/>
        </w:rPr>
      </w:pPr>
      <w:r w:rsidRPr="6B9342A7">
        <w:rPr>
          <w:rFonts w:asciiTheme="minorHAnsi" w:hAnsiTheme="minorHAnsi" w:cstheme="minorBidi"/>
          <w:sz w:val="28"/>
          <w:szCs w:val="28"/>
        </w:rPr>
        <w:t>Conference Activity</w:t>
      </w:r>
    </w:p>
    <w:p w:rsidRPr="00937D11" w:rsidR="008E378B" w:rsidP="3B9C3A5B" w:rsidRDefault="008E378B" w14:textId="412473C7" w14:paraId="61489BF6">
      <w:pPr>
        <w:rPr>
          <w:rFonts w:ascii="Times New Roman" w:hAnsi="Times New Roman" w:cs="" w:asciiTheme="minorAscii" w:hAnsiTheme="minorAscii" w:cstheme="minorBidi"/>
          <w:b w:val="1"/>
          <w:bCs w:val="1"/>
          <w:noProof w:val="0"/>
          <w:lang w:val="en-US"/>
        </w:rPr>
      </w:pPr>
      <w:r w:rsidRPr="00937D11">
        <w:rPr>
          <w:b/>
          <w:bCs/>
        </w:rPr>
        <w:tab/>
      </w:r>
      <w:r w:rsidRPr="00937D11">
        <w:rPr>
          <w:b/>
          <w:bCs/>
        </w:rPr>
        <w:tab/>
      </w:r>
      <w:r w:rsidRPr="00937D11">
        <w:rPr>
          <w:b/>
          <w:bCs/>
        </w:rPr>
        <w:tab/>
      </w:r>
      <w:r w:rsidRPr="00937D11">
        <w:rPr>
          <w:b/>
          <w:bCs/>
        </w:rPr>
        <w:tab/>
      </w:r>
      <w:r w:rsidRPr="00937D11">
        <w:rPr>
          <w:b/>
          <w:bCs/>
        </w:rPr>
        <w:tab/>
      </w:r>
      <w:r w:rsidRPr="46998A3B">
        <w:rPr>
          <w:rFonts w:ascii="Times New Roman" w:hAnsi="Times New Roman" w:cs="" w:asciiTheme="minorAscii" w:hAnsiTheme="minorAscii" w:cstheme="minorBidi"/>
          <w:b w:val="1"/>
          <w:bCs w:val="1"/>
        </w:rPr>
        <w:t xml:space="preserve">          </w:t>
      </w:r>
    </w:p>
    <w:p w:rsidR="669047AD" w:rsidP="669047AD" w:rsidRDefault="669047AD" w14:paraId="18C8E696" w14:textId="4A1872CB">
      <w:pPr>
        <w:pStyle w:val="Normal"/>
        <w:ind w:left="720" w:hanging="720"/>
        <w:rPr>
          <w:rFonts w:ascii="Times New Roman" w:hAnsi="Times New Roman" w:eastAsia="Times New Roman" w:cs="Times New Roman" w:asciiTheme="minorAscii" w:hAnsiTheme="minorAscii" w:eastAsiaTheme="minorAscii" w:cstheme="minorAscii"/>
          <w:noProof w:val="0"/>
          <w:color w:val="000000" w:themeColor="text1" w:themeTint="FF" w:themeShade="FF"/>
          <w:sz w:val="24"/>
          <w:szCs w:val="24"/>
          <w:lang w:val="en-US"/>
        </w:rPr>
      </w:pPr>
      <w:r w:rsidRPr="669047AD" w:rsidR="669047AD">
        <w:rPr>
          <w:rFonts w:ascii="Times New Roman" w:hAnsi="Times New Roman" w:cs="" w:asciiTheme="minorAscii" w:hAnsiTheme="minorAscii" w:cstheme="minorBidi"/>
        </w:rPr>
        <w:t>2026</w:t>
      </w:r>
      <w:r>
        <w:tab/>
      </w:r>
      <w:r w:rsidRPr="669047AD" w:rsidR="669047AD">
        <w:rPr>
          <w:rFonts w:ascii="Times New Roman" w:hAnsi="Times New Roman" w:cs="" w:asciiTheme="minorAscii" w:hAnsiTheme="minorAscii" w:cstheme="minorBidi"/>
        </w:rPr>
        <w:t>Presenter (with Tucker Reyes). “</w:t>
      </w:r>
      <w:r w:rsidRPr="669047AD" w:rsidR="669047AD">
        <w:rPr>
          <w:rFonts w:ascii="Times New Roman" w:hAnsi="Times New Roman" w:eastAsia="Times New Roman" w:cs="Times New Roman" w:asciiTheme="minorAscii" w:hAnsiTheme="minorAscii" w:eastAsiaTheme="minorAscii" w:cstheme="minorAscii"/>
          <w:noProof w:val="0"/>
          <w:color w:val="000000" w:themeColor="text1" w:themeTint="FF" w:themeShade="FF"/>
          <w:sz w:val="24"/>
          <w:szCs w:val="24"/>
          <w:lang w:val="en-US"/>
        </w:rPr>
        <w:t>Litigating Rationality: Defining Environmental Legal Compliance in a Case of Contested Urban Development.” American Sociological Association (ASA) annual meeting. New York, NY.</w:t>
      </w:r>
    </w:p>
    <w:p w:rsidR="669047AD" w:rsidP="669047AD" w:rsidRDefault="669047AD" w14:paraId="087E9CCF" w14:textId="24703A5A">
      <w:pPr>
        <w:pStyle w:val="Normal"/>
        <w:ind w:left="720" w:hanging="720"/>
        <w:rPr>
          <w:rFonts w:ascii="Times New Roman" w:hAnsi="Times New Roman" w:cs="" w:asciiTheme="minorAscii" w:hAnsiTheme="minorAscii" w:cstheme="minorBidi"/>
        </w:rPr>
      </w:pPr>
    </w:p>
    <w:p w:rsidR="669047AD" w:rsidP="669047AD" w:rsidRDefault="669047AD" w14:paraId="79D906AE" w14:textId="30852756">
      <w:pPr>
        <w:pStyle w:val="Normal"/>
        <w:ind w:left="720" w:hanging="720"/>
        <w:rPr>
          <w:rFonts w:ascii="Times New Roman" w:hAnsi="Times New Roman" w:eastAsia="Times New Roman" w:cs="Times New Roman" w:asciiTheme="minorAscii" w:hAnsiTheme="minorAscii" w:eastAsiaTheme="minorAscii" w:cstheme="minorAscii"/>
          <w:noProof w:val="0"/>
          <w:color w:val="000000" w:themeColor="text1" w:themeTint="FF" w:themeShade="FF"/>
          <w:sz w:val="24"/>
          <w:szCs w:val="24"/>
          <w:lang w:val="en-US"/>
        </w:rPr>
      </w:pPr>
      <w:r w:rsidRPr="669047AD" w:rsidR="669047AD">
        <w:rPr>
          <w:rFonts w:ascii="Times New Roman" w:hAnsi="Times New Roman" w:cs="" w:asciiTheme="minorAscii" w:hAnsiTheme="minorAscii" w:cstheme="minorBidi"/>
        </w:rPr>
        <w:t>2026</w:t>
      </w:r>
      <w:r>
        <w:tab/>
      </w:r>
      <w:r w:rsidRPr="669047AD" w:rsidR="669047AD">
        <w:rPr>
          <w:rFonts w:ascii="Times New Roman" w:hAnsi="Times New Roman" w:cs="" w:asciiTheme="minorAscii" w:hAnsiTheme="minorAscii" w:cstheme="minorBidi"/>
        </w:rPr>
        <w:t>Presenter. “</w:t>
      </w:r>
      <w:r w:rsidRPr="669047AD" w:rsidR="669047AD">
        <w:rPr>
          <w:rFonts w:ascii="Times New Roman" w:hAnsi="Times New Roman" w:eastAsia="Times New Roman" w:cs="Times New Roman" w:asciiTheme="minorAscii" w:hAnsiTheme="minorAscii" w:eastAsiaTheme="minorAscii" w:cstheme="minorAscii"/>
          <w:noProof w:val="0"/>
          <w:color w:val="000000" w:themeColor="text1" w:themeTint="FF" w:themeShade="FF"/>
          <w:sz w:val="24"/>
          <w:szCs w:val="24"/>
          <w:lang w:val="en-US"/>
        </w:rPr>
        <w:t>Envisioning ‘City’ and ‘Nature’ Across Three Moments of Roadway Development in Buffalo, NY.” American Sociological Association (ASA) annual meeting. New York, NY.</w:t>
      </w:r>
    </w:p>
    <w:p w:rsidR="669047AD" w:rsidP="669047AD" w:rsidRDefault="669047AD" w14:paraId="1893DBD0" w14:textId="15587BF8">
      <w:pPr>
        <w:ind w:left="720" w:hanging="720"/>
        <w:rPr>
          <w:rFonts w:ascii="Times New Roman" w:hAnsi="Times New Roman" w:cs="" w:asciiTheme="minorAscii" w:hAnsiTheme="minorAscii" w:cstheme="minorBidi"/>
        </w:rPr>
      </w:pPr>
    </w:p>
    <w:p w:rsidRPr="001653E1" w:rsidR="00A04D7F" w:rsidP="0B65109F" w:rsidRDefault="00A04D7F" w14:paraId="0DF332C2" w14:textId="2E3BBE25">
      <w:pPr>
        <w:ind w:left="720" w:hanging="720"/>
        <w:rPr>
          <w:rFonts w:ascii="Times New Roman" w:hAnsi="Times New Roman" w:cs="" w:asciiTheme="minorAscii" w:hAnsiTheme="minorAscii" w:cstheme="minorBidi"/>
          <w:b w:val="1"/>
          <w:bCs w:val="1"/>
        </w:rPr>
      </w:pPr>
      <w:r w:rsidRPr="669047AD" w:rsidR="669047AD">
        <w:rPr>
          <w:rFonts w:ascii="Times New Roman" w:hAnsi="Times New Roman" w:cs="" w:asciiTheme="minorAscii" w:hAnsiTheme="minorAscii" w:cstheme="minorBidi"/>
        </w:rPr>
        <w:t>2026</w:t>
      </w:r>
      <w:r>
        <w:tab/>
      </w:r>
      <w:r w:rsidRPr="669047AD" w:rsidR="669047AD">
        <w:rPr>
          <w:rStyle w:val="normaltextrun"/>
        </w:rPr>
        <w:t>Presenter (with Ervin Kosta). “Nature’s Downtown: Regional Landscape Revalorization and Small City Growth in the Rustbelt.” Environmental Sociology mini conference at the Eastern Sociological Society (ESS) annual meeting. Washington, D.C.</w:t>
      </w:r>
    </w:p>
    <w:p w:rsidRPr="00A04D7F" w:rsidR="00A04D7F" w:rsidP="00E31B16" w:rsidRDefault="00A04D7F" w14:paraId="667DBC4C" w14:textId="77777777">
      <w:pPr>
        <w:ind w:left="720" w:hanging="720"/>
      </w:pPr>
    </w:p>
    <w:p w:rsidRPr="001653E1" w:rsidR="008E378B" w:rsidP="00E31B16" w:rsidRDefault="008E378B" w14:paraId="535E374E" w14:textId="26C88DA6">
      <w:pPr>
        <w:ind w:left="720" w:hanging="720"/>
        <w:rPr>
          <w:rFonts w:asciiTheme="minorHAnsi" w:hAnsiTheme="minorHAnsi" w:cstheme="minorBidi"/>
          <w:b/>
          <w:bCs/>
        </w:rPr>
      </w:pPr>
      <w:r w:rsidRPr="001653E1">
        <w:rPr>
          <w:rFonts w:asciiTheme="minorHAnsi" w:hAnsiTheme="minorHAnsi" w:cstheme="minorBidi"/>
        </w:rPr>
        <w:t>2025</w:t>
      </w:r>
      <w:r w:rsidR="001653E1">
        <w:rPr>
          <w:rFonts w:asciiTheme="minorHAnsi" w:hAnsiTheme="minorHAnsi" w:cstheme="minorBidi"/>
          <w:b/>
          <w:bCs/>
        </w:rPr>
        <w:tab/>
      </w:r>
      <w:r w:rsidRPr="6B9342A7" w:rsidR="6B9342A7">
        <w:rPr>
          <w:color w:val="000000" w:themeColor="text1"/>
        </w:rPr>
        <w:t>Presenter. “No Toxic Tunnel: Legal Mobilization and Growth Politics in Buffalo, NY’s Kensington Highway Redevelopment.” Law &amp; Society Association (LSA) annual meeting. Chicago, IL</w:t>
      </w:r>
    </w:p>
    <w:p w:rsidR="008E378B" w:rsidP="00E31B16" w:rsidRDefault="008E378B" w14:paraId="607C9090" w14:textId="77777777">
      <w:pPr>
        <w:ind w:left="720" w:hanging="720"/>
        <w:rPr>
          <w:color w:val="000000" w:themeColor="text1"/>
        </w:rPr>
      </w:pPr>
    </w:p>
    <w:p w:rsidR="008E378B" w:rsidP="00E31B16" w:rsidRDefault="001653E1" w14:paraId="25C2CD5D" w14:textId="152C35F8">
      <w:pPr>
        <w:ind w:left="720" w:hanging="720"/>
      </w:pPr>
      <w:r w:rsidRPr="669047AD" w:rsidR="669047AD">
        <w:rPr>
          <w:color w:val="000000" w:themeColor="text1" w:themeTint="FF" w:themeShade="FF"/>
        </w:rPr>
        <w:t>2025</w:t>
      </w:r>
      <w:r>
        <w:tab/>
      </w:r>
      <w:r w:rsidRPr="669047AD" w:rsidR="669047AD">
        <w:rPr>
          <w:color w:val="000000" w:themeColor="text1" w:themeTint="FF" w:themeShade="FF"/>
        </w:rPr>
        <w:t>Presenter. “</w:t>
      </w:r>
      <w:r w:rsidR="669047AD">
        <w:rPr/>
        <w:t>Where does Environmental Sociological data come from, really? A Review of Existing Literature and an Argument for a Post-Positivist Agenda” American Sociological Association (ASA) annual meeting. Chicago, IL.</w:t>
      </w:r>
    </w:p>
    <w:p w:rsidR="6B9342A7" w:rsidP="00E31B16" w:rsidRDefault="6B9342A7" w14:paraId="7482D1FB" w14:textId="692E8777">
      <w:pPr>
        <w:ind w:left="720" w:hanging="720"/>
      </w:pPr>
    </w:p>
    <w:p w:rsidR="6B9342A7" w:rsidP="669047AD" w:rsidRDefault="001653E1" w14:paraId="055996F6" w14:textId="54475015">
      <w:pPr>
        <w:ind w:left="720" w:hanging="720"/>
        <w:rPr>
          <w:rFonts w:ascii="Times New Roman" w:hAnsi="Times New Roman" w:cs="" w:asciiTheme="minorAscii" w:hAnsiTheme="minorAscii" w:cstheme="minorBidi"/>
        </w:rPr>
      </w:pPr>
      <w:r w:rsidRPr="669047AD" w:rsidR="669047AD">
        <w:rPr>
          <w:rFonts w:ascii="Times New Roman" w:hAnsi="Times New Roman" w:cs="" w:asciiTheme="minorAscii" w:hAnsiTheme="minorAscii" w:cstheme="minorBidi"/>
        </w:rPr>
        <w:t>2025</w:t>
      </w:r>
      <w:r>
        <w:tab/>
      </w:r>
      <w:r w:rsidRPr="669047AD" w:rsidR="669047AD">
        <w:rPr>
          <w:rFonts w:ascii="Times New Roman" w:hAnsi="Times New Roman" w:cs="" w:asciiTheme="minorAscii" w:hAnsiTheme="minorAscii" w:cstheme="minorBidi"/>
          <w:color w:val="000000" w:themeColor="text1" w:themeTint="FF" w:themeShade="FF"/>
        </w:rPr>
        <w:t>Organizer.</w:t>
      </w:r>
      <w:r w:rsidRPr="669047AD" w:rsidR="669047AD">
        <w:rPr>
          <w:rFonts w:ascii="Times New Roman" w:hAnsi="Times New Roman" w:cs="" w:asciiTheme="minorAscii" w:hAnsiTheme="minorAscii" w:cstheme="minorBidi"/>
          <w:b w:val="1"/>
          <w:bCs w:val="1"/>
          <w:color w:val="000000" w:themeColor="text1" w:themeTint="FF" w:themeShade="FF"/>
        </w:rPr>
        <w:t xml:space="preserve"> </w:t>
      </w:r>
      <w:r w:rsidRPr="669047AD" w:rsidR="669047AD">
        <w:rPr>
          <w:rFonts w:ascii="Times New Roman" w:hAnsi="Times New Roman" w:cs="" w:asciiTheme="minorAscii" w:hAnsiTheme="minorAscii" w:cstheme="minorBidi"/>
          <w:color w:val="000000" w:themeColor="text1" w:themeTint="FF" w:themeShade="FF"/>
        </w:rPr>
        <w:t>Urban Sociology Regular Session</w:t>
      </w:r>
      <w:r w:rsidRPr="669047AD" w:rsidR="669047AD">
        <w:rPr>
          <w:color w:val="000000" w:themeColor="text1" w:themeTint="FF" w:themeShade="FF"/>
        </w:rPr>
        <w:t xml:space="preserve">. </w:t>
      </w:r>
      <w:r w:rsidRPr="669047AD" w:rsidR="669047AD">
        <w:rPr>
          <w:rFonts w:ascii="Times New Roman" w:hAnsi="Times New Roman" w:cs="" w:asciiTheme="minorAscii" w:hAnsiTheme="minorAscii" w:cstheme="minorBidi"/>
          <w:color w:val="000000" w:themeColor="text1" w:themeTint="FF" w:themeShade="FF"/>
        </w:rPr>
        <w:t>American Sociological Association (ASA) Annual Meeting. Chicago, IL.</w:t>
      </w:r>
    </w:p>
    <w:p w:rsidR="6B9342A7" w:rsidP="00E31B16" w:rsidRDefault="6B9342A7" w14:paraId="0C02B110" w14:textId="51FEB94D">
      <w:pPr>
        <w:ind w:left="720" w:hanging="720"/>
        <w:rPr>
          <w:rFonts w:asciiTheme="minorHAnsi" w:hAnsiTheme="minorHAnsi" w:cstheme="minorBidi"/>
        </w:rPr>
      </w:pPr>
      <w:r w:rsidRPr="6B9342A7">
        <w:rPr>
          <w:rFonts w:asciiTheme="minorHAnsi" w:hAnsiTheme="minorHAnsi" w:cstheme="minorBidi"/>
        </w:rPr>
        <w:t xml:space="preserve">     </w:t>
      </w:r>
    </w:p>
    <w:p w:rsidR="6B9342A7" w:rsidP="669047AD" w:rsidRDefault="001653E1" w14:paraId="7F74E6BA" w14:textId="6A4DEE6F">
      <w:pPr>
        <w:ind w:left="720" w:hanging="720"/>
        <w:rPr>
          <w:rFonts w:ascii="Times New Roman" w:hAnsi="Times New Roman" w:cs="" w:asciiTheme="minorAscii" w:hAnsiTheme="minorAscii" w:cstheme="minorBidi"/>
        </w:rPr>
      </w:pPr>
      <w:r w:rsidRPr="669047AD" w:rsidR="669047AD">
        <w:rPr>
          <w:rFonts w:ascii="Times New Roman" w:hAnsi="Times New Roman" w:cs="" w:asciiTheme="minorAscii" w:hAnsiTheme="minorAscii" w:cstheme="minorBidi"/>
        </w:rPr>
        <w:t>2025</w:t>
      </w:r>
      <w:r>
        <w:tab/>
      </w:r>
      <w:r w:rsidRPr="669047AD" w:rsidR="669047AD">
        <w:rPr>
          <w:rFonts w:ascii="Times New Roman" w:hAnsi="Times New Roman" w:cs="" w:asciiTheme="minorAscii" w:hAnsiTheme="minorAscii" w:cstheme="minorBidi"/>
        </w:rPr>
        <w:t xml:space="preserve">Presider. “Agents and Structures of Urban Change.” American Sociological Association (ASA) Annual Meeting. Chicago, IL. </w:t>
      </w:r>
      <w:r>
        <w:tab/>
      </w:r>
      <w:r>
        <w:tab/>
      </w:r>
    </w:p>
    <w:p w:rsidR="008E378B" w:rsidP="00E31B16" w:rsidRDefault="008E378B" w14:paraId="3D4D3596" w14:textId="77777777">
      <w:pPr>
        <w:ind w:left="720" w:hanging="720"/>
        <w:rPr>
          <w:rFonts w:asciiTheme="minorHAnsi" w:hAnsiTheme="minorHAnsi" w:cstheme="minorBidi"/>
          <w:b/>
          <w:bCs/>
        </w:rPr>
      </w:pPr>
    </w:p>
    <w:p w:rsidRPr="001653E1" w:rsidR="008E378B" w:rsidP="0B65109F" w:rsidRDefault="008E378B" w14:paraId="63320386" w14:textId="6A17DC61">
      <w:pPr>
        <w:ind w:left="720" w:hanging="720"/>
        <w:rPr>
          <w:rFonts w:ascii="Times New Roman" w:hAnsi="Times New Roman" w:cs="" w:asciiTheme="minorAscii" w:hAnsiTheme="minorAscii" w:cstheme="minorBidi"/>
          <w:b w:val="1"/>
          <w:bCs w:val="1"/>
        </w:rPr>
      </w:pPr>
      <w:r w:rsidRPr="0B65109F" w:rsidR="0B65109F">
        <w:rPr>
          <w:rFonts w:ascii="Times New Roman" w:hAnsi="Times New Roman" w:cs="" w:asciiTheme="minorAscii" w:hAnsiTheme="minorAscii" w:cstheme="minorBidi"/>
        </w:rPr>
        <w:t xml:space="preserve">2024 </w:t>
      </w:r>
      <w:r>
        <w:tab/>
      </w:r>
      <w:r w:rsidR="0B65109F">
        <w:rPr/>
        <w:t xml:space="preserve">Presenter. “The Uniquely Local City of Visitors: Media Reimaginations of City Experiences and Community for Growth.” Community and Urban Sociology Section (CUSS) of the American Sociological Association (ASA) virtual mini conference: Building Communities in Research and Practice.  </w:t>
      </w:r>
    </w:p>
    <w:p w:rsidR="008E378B" w:rsidP="00E31B16" w:rsidRDefault="008E378B" w14:paraId="10BE0572" w14:textId="77777777">
      <w:pPr>
        <w:ind w:left="720" w:hanging="720"/>
      </w:pPr>
    </w:p>
    <w:p w:rsidRPr="00971FBB" w:rsidR="008E378B" w:rsidP="00E31B16" w:rsidRDefault="001653E1" w14:paraId="64E3B11E" w14:textId="7197A0D7">
      <w:pPr>
        <w:ind w:left="720" w:hanging="720"/>
      </w:pPr>
      <w:r>
        <w:t>2024</w:t>
      </w:r>
      <w:r>
        <w:tab/>
      </w:r>
      <w:r w:rsidR="6B9342A7">
        <w:t>Presenter. “Uniquely Urban? A Small City’s Socio-Environmental Development Since 1945.” American Sociological Association (ASA) annual meeting. Montreal, QC.</w:t>
      </w:r>
    </w:p>
    <w:p w:rsidR="008E378B" w:rsidP="00E31B16" w:rsidRDefault="008E378B" w14:paraId="0E0EA96A" w14:textId="77777777">
      <w:pPr>
        <w:ind w:left="720" w:hanging="720"/>
        <w:rPr>
          <w:rFonts w:asciiTheme="minorHAnsi" w:hAnsiTheme="minorHAnsi" w:cstheme="minorBidi"/>
          <w:b/>
          <w:bCs/>
        </w:rPr>
      </w:pPr>
    </w:p>
    <w:p w:rsidRPr="001653E1" w:rsidR="008E378B" w:rsidP="00E31B16" w:rsidRDefault="008E378B" w14:paraId="242E7BEA" w14:textId="45E7EBF3">
      <w:pPr>
        <w:ind w:left="720" w:hanging="720"/>
        <w:rPr>
          <w:rFonts w:asciiTheme="minorHAnsi" w:hAnsiTheme="minorHAnsi" w:cstheme="minorBidi"/>
          <w:b/>
          <w:bCs/>
        </w:rPr>
      </w:pPr>
      <w:r w:rsidRPr="001653E1">
        <w:rPr>
          <w:rFonts w:asciiTheme="minorHAnsi" w:hAnsiTheme="minorHAnsi" w:cstheme="minorBidi"/>
        </w:rPr>
        <w:t>2023</w:t>
      </w:r>
      <w:r w:rsidR="001653E1">
        <w:rPr>
          <w:b/>
          <w:bCs/>
        </w:rPr>
        <w:tab/>
      </w:r>
      <w:r w:rsidR="6B9342A7">
        <w:t>Presenter. “Producing Environmental Ignorance in Urban Change Processes.” American Sociological Association (ASA) annual meeting. Philadelphia, PA.</w:t>
      </w:r>
    </w:p>
    <w:p w:rsidR="008E378B" w:rsidP="001653E1" w:rsidRDefault="008E378B" w14:paraId="26547A3B" w14:textId="77777777">
      <w:pPr>
        <w:ind w:left="720" w:hanging="720"/>
        <w:rPr>
          <w:rFonts w:asciiTheme="minorHAnsi" w:hAnsiTheme="minorHAnsi" w:cstheme="minorBidi"/>
          <w:i/>
          <w:iCs/>
        </w:rPr>
      </w:pPr>
    </w:p>
    <w:p w:rsidRPr="00EF4C5F" w:rsidR="00A04D7F" w:rsidP="3B9C3A5B" w:rsidRDefault="00A04D7F" w14:paraId="203B0EC8" w14:textId="4D2F81C5">
      <w:pPr>
        <w:pStyle w:val="Heading1"/>
        <w:rPr>
          <w:rFonts w:ascii="Times New Roman" w:hAnsi="Times New Roman" w:cs="Times New Roman" w:asciiTheme="minorAscii" w:hAnsiTheme="minorAscii" w:cstheme="minorAscii"/>
          <w:sz w:val="28"/>
          <w:szCs w:val="28"/>
        </w:rPr>
      </w:pPr>
      <w:r w:rsidRPr="3B9C3A5B" w:rsidR="3B9C3A5B">
        <w:rPr>
          <w:rFonts w:ascii="Times New Roman" w:hAnsi="Times New Roman" w:cs="Times New Roman" w:asciiTheme="minorAscii" w:hAnsiTheme="minorAscii" w:cstheme="minorAscii"/>
          <w:sz w:val="28"/>
          <w:szCs w:val="28"/>
        </w:rPr>
        <w:t>Campus/Departmental Talks</w:t>
      </w:r>
    </w:p>
    <w:p w:rsidRPr="00A04D7F" w:rsidR="008E378B" w:rsidP="008E378B" w:rsidRDefault="00A04D7F" w14:paraId="11E1E215" w14:textId="5DB93BB5">
      <w:pPr>
        <w:rPr>
          <w:rFonts w:asciiTheme="minorHAnsi" w:hAnsiTheme="minorHAnsi" w:cstheme="minorBidi"/>
          <w:b/>
          <w:bCs/>
        </w:rPr>
      </w:pPr>
      <w:r w:rsidRPr="00937D11">
        <w:rPr>
          <w:b/>
          <w:bCs/>
        </w:rPr>
        <w:tab/>
      </w:r>
      <w:r w:rsidRPr="00937D11">
        <w:rPr>
          <w:b/>
          <w:bCs/>
        </w:rPr>
        <w:tab/>
      </w:r>
      <w:r w:rsidRPr="00937D11">
        <w:rPr>
          <w:b/>
          <w:bCs/>
        </w:rPr>
        <w:tab/>
      </w:r>
      <w:r w:rsidRPr="00937D11">
        <w:rPr>
          <w:b/>
          <w:bCs/>
        </w:rPr>
        <w:tab/>
      </w:r>
      <w:r w:rsidRPr="00937D11">
        <w:rPr>
          <w:b/>
          <w:bCs/>
        </w:rPr>
        <w:tab/>
      </w:r>
      <w:r w:rsidRPr="3B9C3A5B">
        <w:rPr>
          <w:rFonts w:ascii="Times New Roman" w:hAnsi="Times New Roman" w:cs="" w:asciiTheme="minorAscii" w:hAnsiTheme="minorAscii" w:cstheme="minorBidi"/>
          <w:b w:val="1"/>
          <w:bCs w:val="1"/>
        </w:rPr>
        <w:t xml:space="preserve">          </w:t>
      </w:r>
      <w:r w:rsidRPr="00937D11" w:rsidR="008E378B">
        <w:rPr>
          <w:b/>
          <w:bCs/>
        </w:rPr>
        <w:tab/>
      </w:r>
      <w:r w:rsidRPr="00937D11" w:rsidR="008E378B">
        <w:rPr>
          <w:b/>
          <w:bCs/>
        </w:rPr>
        <w:tab/>
      </w:r>
      <w:r w:rsidRPr="00937D11" w:rsidR="008E378B">
        <w:rPr>
          <w:b/>
          <w:bCs/>
        </w:rPr>
        <w:tab/>
      </w:r>
      <w:r w:rsidRPr="3B9C3A5B" w:rsidR="008E378B">
        <w:rPr>
          <w:rFonts w:ascii="Times New Roman" w:hAnsi="Times New Roman" w:cs="" w:asciiTheme="minorAscii" w:hAnsiTheme="minorAscii" w:cstheme="minorBidi"/>
          <w:b w:val="1"/>
          <w:bCs w:val="1"/>
          <w:color w:val="000000" w:themeColor="text1"/>
        </w:rPr>
        <w:t xml:space="preserve">          </w:t>
      </w:r>
    </w:p>
    <w:p w:rsidR="3B9C3A5B" w:rsidP="3B9C3A5B" w:rsidRDefault="3B9C3A5B" w14:paraId="0BF1F48B" w14:textId="278D604F">
      <w:pPr>
        <w:pStyle w:val="Normal"/>
        <w:ind w:left="720" w:hanging="720"/>
        <w:rPr>
          <w:rFonts w:ascii="Times New Roman" w:hAnsi="Times New Roman" w:eastAsia="Times New Roman" w:cs="Times New Roman" w:asciiTheme="majorAscii" w:hAnsiTheme="majorAscii" w:eastAsiaTheme="majorAscii" w:cstheme="majorAscii"/>
          <w:noProof w:val="0"/>
          <w:color w:val="000000" w:themeColor="text1" w:themeTint="FF" w:themeShade="FF"/>
          <w:sz w:val="24"/>
          <w:szCs w:val="24"/>
          <w:lang w:val="en-US"/>
        </w:rPr>
      </w:pPr>
      <w:r w:rsidRPr="3FA66336" w:rsidR="3FA66336">
        <w:rPr>
          <w:rFonts w:ascii="Times New Roman" w:hAnsi="Times New Roman" w:cs="" w:asciiTheme="minorAscii" w:hAnsiTheme="minorAscii" w:cstheme="minorBidi"/>
        </w:rPr>
        <w:t>2026</w:t>
      </w:r>
      <w:r>
        <w:tab/>
      </w:r>
      <w:r w:rsidRPr="3FA66336" w:rsidR="3FA66336">
        <w:rPr>
          <w:rFonts w:ascii="Times New Roman" w:hAnsi="Times New Roman" w:cs="" w:asciiTheme="minorAscii" w:hAnsiTheme="minorAscii" w:cstheme="minorBidi"/>
        </w:rPr>
        <w:t>Presenter.</w:t>
      </w:r>
      <w:r w:rsidRPr="3FA66336" w:rsidR="3FA66336">
        <w:rPr>
          <w:rFonts w:ascii="Times New Roman" w:hAnsi="Times New Roman" w:eastAsia="Times New Roman" w:cs="Times New Roman" w:asciiTheme="majorAscii" w:hAnsiTheme="majorAscii" w:eastAsiaTheme="majorAscii" w:cstheme="majorAscii"/>
        </w:rPr>
        <w:t xml:space="preserve"> “</w:t>
      </w:r>
      <w:r w:rsidRPr="3FA66336" w:rsidR="3FA66336">
        <w:rPr>
          <w:rFonts w:ascii="Times New Roman" w:hAnsi="Times New Roman" w:eastAsia="Times New Roman" w:cs="Times New Roman" w:asciiTheme="majorAscii" w:hAnsiTheme="majorAscii" w:eastAsiaTheme="majorAscii" w:cstheme="majorAscii"/>
          <w:noProof w:val="0"/>
          <w:color w:val="000000" w:themeColor="text1" w:themeTint="FF" w:themeShade="FF"/>
          <w:sz w:val="24"/>
          <w:szCs w:val="24"/>
          <w:lang w:val="en-US"/>
        </w:rPr>
        <w:t xml:space="preserve">Future Projections of ‘City’ and ‘Nature’ in the Making of a Rust Belt Road.” The Milton </w:t>
      </w:r>
      <w:r w:rsidRPr="3FA66336" w:rsidR="3FA66336">
        <w:rPr>
          <w:rFonts w:ascii="Times New Roman" w:hAnsi="Times New Roman" w:eastAsia="Times New Roman" w:cs="Times New Roman" w:asciiTheme="majorAscii" w:hAnsiTheme="majorAscii" w:eastAsiaTheme="majorAscii" w:cstheme="majorAscii"/>
          <w:noProof w:val="0"/>
          <w:color w:val="000000" w:themeColor="text1" w:themeTint="FF" w:themeShade="FF"/>
          <w:sz w:val="24"/>
          <w:szCs w:val="24"/>
          <w:lang w:val="en-US"/>
        </w:rPr>
        <w:t>Plesur</w:t>
      </w:r>
      <w:r w:rsidRPr="3FA66336" w:rsidR="3FA66336">
        <w:rPr>
          <w:rFonts w:ascii="Times New Roman" w:hAnsi="Times New Roman" w:eastAsia="Times New Roman" w:cs="Times New Roman" w:asciiTheme="majorAscii" w:hAnsiTheme="majorAscii" w:eastAsiaTheme="majorAscii" w:cstheme="majorAscii"/>
          <w:noProof w:val="0"/>
          <w:color w:val="000000" w:themeColor="text1" w:themeTint="FF" w:themeShade="FF"/>
          <w:sz w:val="24"/>
          <w:szCs w:val="24"/>
          <w:lang w:val="en-US"/>
        </w:rPr>
        <w:t xml:space="preserve"> Conference: A Celebration of Interdisciplinary Scholarship &amp; Cross-Departmental Conversations. Department of History, University at Buffalo, SUNY.</w:t>
      </w:r>
    </w:p>
    <w:p w:rsidR="3B9C3A5B" w:rsidP="3B9C3A5B" w:rsidRDefault="3B9C3A5B" w14:paraId="1C9553E5" w14:textId="486D4B9B">
      <w:pPr>
        <w:ind w:left="720" w:hanging="720"/>
      </w:pPr>
    </w:p>
    <w:p w:rsidR="00A04D7F" w:rsidP="00E31B16" w:rsidRDefault="008E378B" w14:paraId="1C5A9F39" w14:textId="6A851E60">
      <w:pPr>
        <w:ind w:left="720" w:hanging="720"/>
      </w:pPr>
      <w:r w:rsidRPr="001653E1">
        <w:t>2025</w:t>
      </w:r>
      <w:r w:rsidRPr="001653E1" w:rsidR="001653E1">
        <w:tab/>
      </w:r>
      <w:r w:rsidR="00E31B16">
        <w:t xml:space="preserve">Presenter. </w:t>
      </w:r>
      <w:r w:rsidRPr="00A04D7F" w:rsidR="00A04D7F">
        <w:t>“To Restore, Repave, or Remain the Same? The Socio-Environmental History and Potential Future of a Rustbelt Expressway</w:t>
      </w:r>
      <w:r w:rsidR="00A04D7F">
        <w:t>.</w:t>
      </w:r>
      <w:r w:rsidRPr="00A04D7F" w:rsidR="00A04D7F">
        <w:t>”</w:t>
      </w:r>
      <w:r w:rsidR="00A04D7F">
        <w:t xml:space="preserve"> Graduate Student Research Symposium. Department of Sociology and Criminology, University at Buffalo, SUNY. </w:t>
      </w:r>
    </w:p>
    <w:p w:rsidRPr="001653E1" w:rsidR="00E31B16" w:rsidP="00E31B16" w:rsidRDefault="00E31B16" w14:paraId="3F2D7F87" w14:textId="77777777">
      <w:pPr>
        <w:ind w:left="720" w:hanging="720"/>
        <w:rPr>
          <w:b/>
          <w:bCs/>
        </w:rPr>
      </w:pPr>
    </w:p>
    <w:p w:rsidR="00E31B16" w:rsidP="00E31B16" w:rsidRDefault="00E31B16" w14:paraId="6E2B544C" w14:textId="044D4AEC">
      <w:pPr>
        <w:ind w:left="720" w:hanging="720"/>
      </w:pPr>
      <w:r w:rsidR="31BD1960">
        <w:rPr/>
        <w:t>2025</w:t>
      </w:r>
      <w:r>
        <w:tab/>
      </w:r>
      <w:r w:rsidR="31BD1960">
        <w:rPr/>
        <w:t>Panel Co-Presider. “Department of Sociology at 100: Celebrating Our Place in WNY.” University at Buffalo, SUNY</w:t>
      </w:r>
    </w:p>
    <w:p w:rsidR="00E31B16" w:rsidP="00E31B16" w:rsidRDefault="00E31B16" w14:paraId="3640368B" w14:textId="77777777">
      <w:pPr>
        <w:rPr>
          <w:b/>
          <w:bCs/>
        </w:rPr>
      </w:pPr>
    </w:p>
    <w:p w:rsidR="008E378B" w:rsidP="00E31B16" w:rsidRDefault="001653E1" w14:paraId="38148F46" w14:textId="7EDD1BD0">
      <w:pPr>
        <w:ind w:left="720" w:hanging="720"/>
      </w:pPr>
      <w:r w:rsidRPr="0B64DAA3" w:rsidR="0B64DAA3">
        <w:rPr>
          <w:color w:val="000000" w:themeColor="text1" w:themeTint="FF" w:themeShade="FF"/>
        </w:rPr>
        <w:t>2025</w:t>
      </w:r>
      <w:r>
        <w:tab/>
      </w:r>
      <w:r w:rsidRPr="0B64DAA3" w:rsidR="0B64DAA3">
        <w:rPr>
          <w:color w:val="000000" w:themeColor="text1" w:themeTint="FF" w:themeShade="FF"/>
        </w:rPr>
        <w:t>Presenter. “No Toxic Tunnel: Legal Mobilization and Growth Politics in Buffalo, NY’s Kensington Highway Redevelopment.” Perspectives on Urban Life, Society, and Environment (PULSE). Department of Sociology, University at Buffalo, SUNY.</w:t>
      </w:r>
    </w:p>
    <w:p w:rsidR="008E378B" w:rsidP="00E31B16" w:rsidRDefault="008E378B" w14:paraId="07C93225" w14:textId="77777777">
      <w:pPr>
        <w:ind w:left="720" w:hanging="720"/>
        <w:rPr>
          <w:color w:val="000000" w:themeColor="text1"/>
        </w:rPr>
      </w:pPr>
    </w:p>
    <w:p w:rsidRPr="001653E1" w:rsidR="008E378B" w:rsidP="31BD1960" w:rsidRDefault="008E378B" w14:paraId="1C9E9D42" w14:textId="5C2FF1AC">
      <w:pPr>
        <w:ind w:left="720" w:hanging="720"/>
        <w:rPr>
          <w:rFonts w:ascii="Times New Roman" w:hAnsi="Times New Roman" w:cs="" w:asciiTheme="minorAscii" w:hAnsiTheme="minorAscii" w:cstheme="minorBidi"/>
          <w:b w:val="1"/>
          <w:bCs w:val="1"/>
          <w:color w:val="000000" w:themeColor="text1"/>
        </w:rPr>
      </w:pPr>
      <w:r w:rsidRPr="3FA66336" w:rsidR="3FA66336">
        <w:rPr>
          <w:rFonts w:ascii="Times New Roman" w:hAnsi="Times New Roman" w:cs="" w:asciiTheme="minorAscii" w:hAnsiTheme="minorAscii" w:cstheme="minorBidi"/>
          <w:color w:val="000000" w:themeColor="text1" w:themeTint="FF" w:themeShade="FF"/>
        </w:rPr>
        <w:t>2024</w:t>
      </w:r>
      <w:r>
        <w:tab/>
      </w:r>
      <w:r w:rsidRPr="3FA66336" w:rsidR="3FA66336">
        <w:rPr>
          <w:rFonts w:ascii="Times New Roman" w:hAnsi="Times New Roman" w:cs="" w:asciiTheme="minorAscii" w:hAnsiTheme="minorAscii" w:cstheme="minorBidi"/>
          <w:color w:val="000000" w:themeColor="text1" w:themeTint="FF" w:themeShade="FF"/>
        </w:rPr>
        <w:t xml:space="preserve">Presenter. </w:t>
      </w:r>
      <w:r w:rsidR="3FA66336">
        <w:rPr/>
        <w:t>“The Uniquely Local City of Visitors: Media Representations of Urban Experience and Community for Growth.” Urban Works-In-Progress (UWIP) Group. Department of Sociology, University at Buffalo, SUNY.</w:t>
      </w:r>
    </w:p>
    <w:p w:rsidR="008E378B" w:rsidP="00E31B16" w:rsidRDefault="008E378B" w14:paraId="0C03B5A9" w14:textId="77777777">
      <w:pPr>
        <w:ind w:left="1440" w:hanging="1440"/>
      </w:pPr>
    </w:p>
    <w:p w:rsidR="008E378B" w:rsidP="00E31B16" w:rsidRDefault="001653E1" w14:paraId="055CCF38" w14:textId="3C50490F">
      <w:pPr>
        <w:ind w:left="720" w:hanging="720"/>
      </w:pPr>
      <w:r>
        <w:t>2024</w:t>
      </w:r>
      <w:r>
        <w:tab/>
      </w:r>
      <w:r w:rsidR="00E31B16">
        <w:t xml:space="preserve">Presenter. </w:t>
      </w:r>
      <w:r w:rsidR="008E378B">
        <w:t>“Becoming Uniquely Urban: A Small City’s Socio-Environmental Development Since 1945.” Graduate Student Research Symposium. Department of Sociology and Criminology, University at Buffalo, SUNY.</w:t>
      </w:r>
    </w:p>
    <w:p w:rsidRPr="00516D9A" w:rsidR="008E378B" w:rsidP="00E31B16" w:rsidRDefault="008E378B" w14:paraId="671F97DB" w14:textId="55423A48">
      <w:pPr>
        <w:ind w:left="720" w:hanging="720"/>
        <w:rPr>
          <w:b/>
          <w:bCs/>
        </w:rPr>
      </w:pPr>
    </w:p>
    <w:p w:rsidRPr="001653E1" w:rsidR="008E378B" w:rsidP="02D4A138" w:rsidRDefault="008E378B" w14:paraId="712953C2" w14:textId="5FE404B6">
      <w:pPr>
        <w:ind w:left="720" w:hanging="720"/>
        <w:rPr>
          <w:rFonts w:ascii="Times New Roman" w:hAnsi="Times New Roman" w:cs="" w:asciiTheme="minorAscii" w:hAnsiTheme="minorAscii" w:cstheme="minorBidi"/>
          <w:b w:val="1"/>
          <w:bCs w:val="1"/>
          <w:color w:val="000000" w:themeColor="text1"/>
        </w:rPr>
      </w:pPr>
      <w:r w:rsidRPr="3FA66336" w:rsidR="3FA66336">
        <w:rPr>
          <w:rFonts w:ascii="Times New Roman" w:hAnsi="Times New Roman" w:cs="" w:asciiTheme="minorAscii" w:hAnsiTheme="minorAscii" w:cstheme="minorBidi"/>
          <w:color w:val="000000" w:themeColor="text1" w:themeTint="FF" w:themeShade="FF"/>
        </w:rPr>
        <w:t>2022</w:t>
      </w:r>
      <w:r>
        <w:tab/>
      </w:r>
      <w:r w:rsidRPr="3FA66336" w:rsidR="3FA66336">
        <w:rPr>
          <w:rFonts w:ascii="Times New Roman" w:hAnsi="Times New Roman" w:cs="" w:asciiTheme="minorAscii" w:hAnsiTheme="minorAscii" w:cstheme="minorBidi"/>
          <w:color w:val="000000" w:themeColor="text1" w:themeTint="FF" w:themeShade="FF"/>
        </w:rPr>
        <w:t>Presenter.</w:t>
      </w:r>
      <w:r w:rsidRPr="3FA66336" w:rsidR="3FA66336">
        <w:rPr>
          <w:rFonts w:ascii="Times New Roman" w:hAnsi="Times New Roman" w:cs="" w:asciiTheme="minorAscii" w:hAnsiTheme="minorAscii" w:cstheme="minorBidi"/>
          <w:b w:val="1"/>
          <w:bCs w:val="1"/>
          <w:color w:val="000000" w:themeColor="text1" w:themeTint="FF" w:themeShade="FF"/>
        </w:rPr>
        <w:t xml:space="preserve"> </w:t>
      </w:r>
      <w:r w:rsidR="3FA66336">
        <w:rPr/>
        <w:t>“Modernity, Development and Collaborative Design.”</w:t>
      </w:r>
      <w:r w:rsidRPr="3FA66336" w:rsidR="3FA66336">
        <w:rPr>
          <w:rFonts w:ascii="Times New Roman" w:hAnsi="Times New Roman" w:cs="" w:asciiTheme="minorAscii" w:hAnsiTheme="minorAscii" w:cstheme="minorBidi"/>
          <w:i w:val="1"/>
          <w:iCs w:val="1"/>
        </w:rPr>
        <w:t xml:space="preserve"> </w:t>
      </w:r>
      <w:r w:rsidR="3FA66336">
        <w:rPr/>
        <w:t xml:space="preserve">Creative Collaborations: Social Design and Management. </w:t>
      </w:r>
      <w:r w:rsidRPr="3FA66336" w:rsidR="3FA66336">
        <w:rPr>
          <w:rFonts w:ascii="Times New Roman" w:hAnsi="Times New Roman" w:cs="" w:asciiTheme="minorAscii" w:hAnsiTheme="minorAscii" w:cstheme="minorBidi"/>
        </w:rPr>
        <w:t>Department of Retail Design, ELISAVA School of Design and Engineering. Barcelona, Spain.</w:t>
      </w:r>
    </w:p>
    <w:p w:rsidR="00ED7D2B" w:rsidP="75293057" w:rsidRDefault="00ED7D2B" w14:paraId="430DF6EF" w14:textId="77777777">
      <w:pPr>
        <w:rPr>
          <w:color w:val="212121"/>
        </w:rPr>
      </w:pPr>
    </w:p>
    <w:p w:rsidRPr="00EF4C5F" w:rsidR="008E378B" w:rsidP="008E378B" w:rsidRDefault="008E378B" w14:paraId="53CEF925" w14:textId="77777777">
      <w:pPr>
        <w:pStyle w:val="Heading1"/>
        <w:rPr>
          <w:rFonts w:cs="Times New Roman"/>
          <w:sz w:val="28"/>
          <w:szCs w:val="28"/>
        </w:rPr>
      </w:pPr>
      <w:r w:rsidRPr="00EF4C5F">
        <w:rPr>
          <w:rFonts w:cs="Times New Roman"/>
          <w:sz w:val="28"/>
          <w:szCs w:val="28"/>
        </w:rPr>
        <w:t>T</w:t>
      </w:r>
      <w:r>
        <w:rPr>
          <w:rFonts w:cs="Times New Roman"/>
          <w:sz w:val="28"/>
          <w:szCs w:val="28"/>
        </w:rPr>
        <w:t xml:space="preserve">eaching </w:t>
      </w:r>
      <w:r w:rsidRPr="00EF4C5F">
        <w:rPr>
          <w:rFonts w:cs="Times New Roman"/>
          <w:sz w:val="28"/>
          <w:szCs w:val="28"/>
        </w:rPr>
        <w:t>E</w:t>
      </w:r>
      <w:r>
        <w:rPr>
          <w:rFonts w:cs="Times New Roman"/>
          <w:sz w:val="28"/>
          <w:szCs w:val="28"/>
        </w:rPr>
        <w:t>xperience</w:t>
      </w:r>
    </w:p>
    <w:p w:rsidRPr="00090E54" w:rsidR="008E378B" w:rsidP="008E378B" w:rsidRDefault="008E378B" w14:paraId="4638F421" w14:textId="77777777"/>
    <w:p w:rsidR="00D21433" w:rsidP="00443D81" w:rsidRDefault="001653E1" w14:paraId="4D3B6E4F" w14:textId="5CDCF033">
      <w:pPr>
        <w:tabs>
          <w:tab w:val="right" w:pos="8640"/>
        </w:tabs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 xml:space="preserve">Courses Taught: </w:t>
      </w:r>
      <w:r w:rsidRPr="00443D81" w:rsidR="008E378B">
        <w:rPr>
          <w:rFonts w:asciiTheme="minorHAnsi" w:hAnsiTheme="minorHAnsi" w:cstheme="minorBidi"/>
          <w:b/>
          <w:bCs/>
        </w:rPr>
        <w:t>University at Buffalo, SUNY</w:t>
      </w:r>
    </w:p>
    <w:p w:rsidRPr="0030474D" w:rsidR="001653E1" w:rsidP="0030474D" w:rsidRDefault="008E378B" w14:paraId="18488435" w14:textId="5FD0BDA1">
      <w:pPr>
        <w:ind w:firstLine="720"/>
      </w:pPr>
      <w:r w:rsidR="24DAC3E6">
        <w:rPr/>
        <w:t xml:space="preserve">Introduction to Sociology (Summer 2024, 2025, 2026; Winter 2025, 2026) </w:t>
      </w:r>
    </w:p>
    <w:p w:rsidRPr="0030474D" w:rsidR="008E378B" w:rsidP="0030474D" w:rsidRDefault="008E378B" w14:paraId="7053B9C8" w14:textId="7BD1C710">
      <w:pPr>
        <w:ind w:firstLine="720"/>
      </w:pPr>
      <w:r w:rsidRPr="0030474D">
        <w:t>Cinematic Sociology (Fall 2024)</w:t>
      </w:r>
    </w:p>
    <w:p w:rsidRPr="0030474D" w:rsidR="008E378B" w:rsidP="0030474D" w:rsidRDefault="008E378B" w14:paraId="570B1462" w14:textId="77777777">
      <w:pPr>
        <w:ind w:firstLine="720"/>
      </w:pPr>
      <w:r w:rsidRPr="0030474D">
        <w:t>Sociology of City Life (Spring 2025)</w:t>
      </w:r>
    </w:p>
    <w:p w:rsidRPr="0030474D" w:rsidR="008E378B" w:rsidP="0030474D" w:rsidRDefault="00516D9A" w14:paraId="5F19CEA3" w14:textId="30000E30">
      <w:pPr>
        <w:ind w:firstLine="720"/>
      </w:pPr>
      <w:r w:rsidRPr="0030474D">
        <w:t xml:space="preserve">Social </w:t>
      </w:r>
      <w:r w:rsidRPr="0030474D" w:rsidR="008E378B">
        <w:t>Research Methods (Fall 2025)</w:t>
      </w:r>
    </w:p>
    <w:p w:rsidR="001653E1" w:rsidP="001653E1" w:rsidRDefault="001653E1" w14:paraId="42AF1343" w14:textId="77777777">
      <w:pPr>
        <w:tabs>
          <w:tab w:val="right" w:pos="8640"/>
        </w:tabs>
        <w:rPr>
          <w:rFonts w:asciiTheme="minorHAnsi" w:hAnsiTheme="minorHAnsi" w:cstheme="minorBidi"/>
          <w:b/>
          <w:bCs/>
        </w:rPr>
      </w:pPr>
    </w:p>
    <w:p w:rsidRPr="001653E1" w:rsidR="008E378B" w:rsidP="001653E1" w:rsidRDefault="001653E1" w14:paraId="6E78E5D8" w14:textId="632EF31A">
      <w:pPr>
        <w:tabs>
          <w:tab w:val="right" w:pos="8640"/>
        </w:tabs>
        <w:rPr>
          <w:rFonts w:asciiTheme="minorHAnsi" w:hAnsiTheme="minorHAnsi" w:cstheme="minorBidi"/>
          <w:b/>
          <w:bCs/>
        </w:rPr>
      </w:pPr>
      <w:r w:rsidRPr="001653E1">
        <w:rPr>
          <w:rFonts w:asciiTheme="minorHAnsi" w:hAnsiTheme="minorHAnsi" w:cstheme="minorBidi"/>
          <w:b/>
          <w:bCs/>
        </w:rPr>
        <w:t xml:space="preserve">Courses as </w:t>
      </w:r>
      <w:r w:rsidRPr="001653E1" w:rsidR="008E378B">
        <w:rPr>
          <w:rFonts w:asciiTheme="minorHAnsi" w:hAnsiTheme="minorHAnsi" w:cstheme="minorBidi"/>
          <w:b/>
          <w:bCs/>
        </w:rPr>
        <w:t>Teaching Assistant</w:t>
      </w:r>
      <w:r w:rsidRPr="001653E1">
        <w:rPr>
          <w:rFonts w:asciiTheme="minorHAnsi" w:hAnsiTheme="minorHAnsi" w:cstheme="minorBidi"/>
          <w:b/>
          <w:bCs/>
        </w:rPr>
        <w:t>: University at Buffalo, SUNY</w:t>
      </w:r>
    </w:p>
    <w:p w:rsidRPr="0030474D" w:rsidR="008E378B" w:rsidP="0030474D" w:rsidRDefault="008E378B" w14:paraId="2F168A21" w14:textId="77777777">
      <w:pPr>
        <w:ind w:firstLine="720"/>
      </w:pPr>
      <w:r w:rsidRPr="0030474D">
        <w:t>Social Change (Fall 2022)</w:t>
      </w:r>
    </w:p>
    <w:p w:rsidRPr="0030474D" w:rsidR="008E378B" w:rsidP="0030474D" w:rsidRDefault="008E378B" w14:paraId="0EBDD4CE" w14:textId="77777777">
      <w:pPr>
        <w:ind w:firstLine="720"/>
      </w:pPr>
      <w:r w:rsidRPr="0030474D">
        <w:t>Classical Sociological Theory (Spring 2023)</w:t>
      </w:r>
    </w:p>
    <w:p w:rsidRPr="0030474D" w:rsidR="008E378B" w:rsidP="0030474D" w:rsidRDefault="008E378B" w14:paraId="23999AE2" w14:textId="77777777">
      <w:pPr>
        <w:ind w:firstLine="720"/>
      </w:pPr>
      <w:r w:rsidRPr="0030474D">
        <w:t>Cinematic Sociology (Spring 2023)</w:t>
      </w:r>
    </w:p>
    <w:p w:rsidRPr="0030474D" w:rsidR="008E378B" w:rsidP="0030474D" w:rsidRDefault="008E378B" w14:paraId="56D7A4D8" w14:textId="77777777">
      <w:pPr>
        <w:ind w:firstLine="720"/>
      </w:pPr>
      <w:r w:rsidRPr="0030474D">
        <w:t>Environment and Society (Fall 2023)</w:t>
      </w:r>
    </w:p>
    <w:p w:rsidRPr="0030474D" w:rsidR="008E378B" w:rsidP="0030474D" w:rsidRDefault="008E378B" w14:paraId="29DBDD05" w14:textId="77777777">
      <w:pPr>
        <w:ind w:firstLine="720"/>
      </w:pPr>
      <w:r w:rsidRPr="0030474D">
        <w:t>Crime and Popular Culture (Fall 2023)</w:t>
      </w:r>
    </w:p>
    <w:p w:rsidRPr="0030474D" w:rsidR="008E378B" w:rsidP="0030474D" w:rsidRDefault="008E378B" w14:paraId="72BAC787" w14:textId="77777777">
      <w:pPr>
        <w:ind w:firstLine="720"/>
      </w:pPr>
      <w:r w:rsidRPr="0030474D">
        <w:t>Criminal Justice Systems (Spring 2024)</w:t>
      </w:r>
    </w:p>
    <w:p w:rsidRPr="0030474D" w:rsidR="008E378B" w:rsidP="0030474D" w:rsidRDefault="008E378B" w14:paraId="34B8ABAE" w14:textId="58749C30">
      <w:pPr>
        <w:ind w:firstLine="720"/>
      </w:pPr>
      <w:r w:rsidR="3FA66336">
        <w:rPr/>
        <w:t>Gender and Crime (Spring 2024)</w:t>
      </w:r>
    </w:p>
    <w:p w:rsidR="3FA66336" w:rsidP="3FA66336" w:rsidRDefault="3FA66336" w14:paraId="02753477" w14:textId="7856C149">
      <w:pPr>
        <w:ind w:firstLine="720"/>
      </w:pPr>
      <w:r w:rsidR="3FA66336">
        <w:rPr/>
        <w:t>Urban Schools and Communities (Fall 2026)</w:t>
      </w:r>
    </w:p>
    <w:p w:rsidR="008E378B" w:rsidP="75293057" w:rsidRDefault="008E378B" w14:paraId="10BD9377" w14:textId="77777777">
      <w:pPr>
        <w:rPr>
          <w:color w:val="212121"/>
        </w:rPr>
      </w:pPr>
    </w:p>
    <w:p w:rsidR="11F9AF68" w:rsidP="11F9AF68" w:rsidRDefault="11F9AF68" w14:paraId="7ED11AD9" w14:textId="4C3C3ED6">
      <w:pPr>
        <w:pStyle w:val="Heading1"/>
        <w:rPr>
          <w:rFonts w:asciiTheme="majorHAnsi" w:hAnsiTheme="majorHAnsi" w:eastAsiaTheme="majorEastAsia" w:cstheme="majorBidi"/>
          <w:sz w:val="28"/>
          <w:szCs w:val="28"/>
        </w:rPr>
      </w:pPr>
      <w:r w:rsidRPr="11F9AF68">
        <w:rPr>
          <w:rFonts w:asciiTheme="majorHAnsi" w:hAnsiTheme="majorHAnsi" w:eastAsiaTheme="majorEastAsia" w:cstheme="majorBidi"/>
          <w:sz w:val="28"/>
          <w:szCs w:val="28"/>
        </w:rPr>
        <w:t>Research Experience</w:t>
      </w:r>
    </w:p>
    <w:p w:rsidR="00E23677" w:rsidP="009054D6" w:rsidRDefault="00E23677" w14:paraId="5DD130DC" w14:textId="77777777">
      <w:pPr>
        <w:tabs>
          <w:tab w:val="right" w:pos="8640"/>
        </w:tabs>
        <w:rPr>
          <w:rFonts w:asciiTheme="minorHAnsi" w:hAnsiTheme="minorHAnsi" w:cstheme="minorHAnsi"/>
          <w:bCs/>
        </w:rPr>
      </w:pPr>
    </w:p>
    <w:p w:rsidRPr="00E31B16" w:rsidR="00E31B16" w:rsidP="00E31B16" w:rsidRDefault="6B9342A7" w14:paraId="0A84DF9B" w14:textId="77777777">
      <w:pPr>
        <w:rPr>
          <w:b/>
          <w:bCs/>
        </w:rPr>
      </w:pPr>
      <w:r w:rsidRPr="00E31B16">
        <w:rPr>
          <w:b/>
          <w:bCs/>
        </w:rPr>
        <w:t>Research Assistant</w:t>
      </w:r>
    </w:p>
    <w:p w:rsidRPr="00E31B16" w:rsidR="00E31B16" w:rsidP="00E31B16" w:rsidRDefault="6B9342A7" w14:paraId="041C78A1" w14:textId="16AA145C">
      <w:pPr>
        <w:ind w:left="720" w:hanging="720"/>
      </w:pPr>
      <w:r w:rsidRPr="00E31B16">
        <w:t>2023</w:t>
      </w:r>
      <w:r w:rsidR="00E31B16">
        <w:tab/>
      </w:r>
      <w:r w:rsidRPr="00E31B16">
        <w:t xml:space="preserve">Baldy Law and Policy Center, University at Buffalo, SUNY. “Documenting Chester: The Story of Environmental Justice in Chester, PA.” </w:t>
      </w:r>
      <w:hyperlink r:id="rId9">
        <w:r w:rsidRPr="00E31B16">
          <w:rPr>
            <w:rStyle w:val="Hyperlink"/>
          </w:rPr>
          <w:t>Link.</w:t>
        </w:r>
      </w:hyperlink>
    </w:p>
    <w:p w:rsidR="00E31B16" w:rsidP="00E31B16" w:rsidRDefault="00E31B16" w14:paraId="31B389BD" w14:textId="77777777">
      <w:pPr>
        <w:ind w:left="720" w:hanging="720"/>
      </w:pPr>
    </w:p>
    <w:p w:rsidRPr="00E31B16" w:rsidR="00E31B16" w:rsidP="00E31B16" w:rsidRDefault="00E31B16" w14:paraId="3604B256" w14:textId="238AF039">
      <w:pPr>
        <w:ind w:left="720" w:hanging="720"/>
        <w:rPr>
          <w:b/>
          <w:bCs/>
        </w:rPr>
      </w:pPr>
      <w:r w:rsidRPr="00E31B16">
        <w:rPr>
          <w:b/>
          <w:bCs/>
        </w:rPr>
        <w:t>Book Editor</w:t>
      </w:r>
    </w:p>
    <w:p w:rsidRPr="00E31B16" w:rsidR="00A04D7F" w:rsidP="00E31B16" w:rsidRDefault="6B9342A7" w14:paraId="26C1B80C" w14:textId="2DA9F3A3">
      <w:pPr>
        <w:ind w:left="720" w:hanging="720"/>
      </w:pPr>
      <w:r w:rsidR="187004BE">
        <w:rPr/>
        <w:t>2022</w:t>
      </w:r>
      <w:r>
        <w:tab/>
      </w:r>
      <w:r w:rsidR="187004BE">
        <w:rPr/>
        <w:t xml:space="preserve">Malvar, Carmen. </w:t>
      </w:r>
      <w:r w:rsidRPr="187004BE" w:rsidR="187004BE">
        <w:rPr>
          <w:i w:val="1"/>
          <w:iCs w:val="1"/>
        </w:rPr>
        <w:t>Collaborative Social Design with Mexican Indigenous Communities: Critical Craft and Transformative Practices</w:t>
      </w:r>
      <w:r w:rsidR="187004BE">
        <w:rPr/>
        <w:t xml:space="preserve">. New York, NY: Routledge. </w:t>
      </w:r>
      <w:hyperlink r:id="R0afc62be350a478a">
        <w:r w:rsidRPr="187004BE" w:rsidR="187004BE">
          <w:rPr>
            <w:rStyle w:val="Hyperlink"/>
          </w:rPr>
          <w:t>Link.</w:t>
        </w:r>
      </w:hyperlink>
    </w:p>
    <w:p w:rsidRPr="00E31B16" w:rsidR="00251FA2" w:rsidP="00E31B16" w:rsidRDefault="00251FA2" w14:paraId="6D2351D9" w14:textId="77777777"/>
    <w:p w:rsidRPr="00EF4C5F" w:rsidR="008E378B" w:rsidP="008E378B" w:rsidRDefault="008E378B" w14:paraId="7100E8AA" w14:textId="77777777">
      <w:pPr>
        <w:pStyle w:val="Heading1"/>
        <w:rPr>
          <w:rFonts w:asciiTheme="minorHAnsi" w:hAnsiTheme="minorHAnsi" w:cstheme="minorHAnsi"/>
          <w:sz w:val="28"/>
          <w:szCs w:val="28"/>
        </w:rPr>
      </w:pPr>
      <w:r w:rsidRPr="00EF4C5F">
        <w:rPr>
          <w:rFonts w:asciiTheme="minorHAnsi" w:hAnsiTheme="minorHAnsi" w:cstheme="minorHAnsi"/>
          <w:sz w:val="28"/>
          <w:szCs w:val="28"/>
        </w:rPr>
        <w:t>S</w:t>
      </w:r>
      <w:r>
        <w:rPr>
          <w:rFonts w:asciiTheme="minorHAnsi" w:hAnsiTheme="minorHAnsi" w:cstheme="minorHAnsi"/>
          <w:sz w:val="28"/>
          <w:szCs w:val="28"/>
        </w:rPr>
        <w:t>ervice</w:t>
      </w:r>
      <w:r w:rsidRPr="00EF4C5F">
        <w:rPr>
          <w:rFonts w:asciiTheme="minorHAnsi" w:hAnsiTheme="minorHAnsi" w:cstheme="minorHAnsi"/>
          <w:sz w:val="28"/>
          <w:szCs w:val="28"/>
        </w:rPr>
        <w:t xml:space="preserve"> to Profession </w:t>
      </w:r>
    </w:p>
    <w:p w:rsidR="008E378B" w:rsidP="008E378B" w:rsidRDefault="008E378B" w14:paraId="4AEAB466" w14:textId="77777777">
      <w:pPr>
        <w:rPr>
          <w:rFonts w:asciiTheme="minorHAnsi" w:hAnsiTheme="minorHAnsi" w:cstheme="minorHAnsi"/>
        </w:rPr>
      </w:pPr>
    </w:p>
    <w:p w:rsidRPr="008E378B" w:rsidR="008E378B" w:rsidP="6B9342A7" w:rsidRDefault="6B9342A7" w14:paraId="1C7014AB" w14:textId="6E46CA9E">
      <w:pPr>
        <w:rPr>
          <w:rFonts w:asciiTheme="minorHAnsi" w:hAnsiTheme="minorHAnsi" w:cstheme="minorBidi"/>
          <w:b/>
          <w:bCs/>
        </w:rPr>
      </w:pPr>
      <w:r w:rsidRPr="6B9342A7">
        <w:rPr>
          <w:rFonts w:asciiTheme="minorHAnsi" w:hAnsiTheme="minorHAnsi" w:cstheme="minorBidi"/>
          <w:b/>
          <w:bCs/>
        </w:rPr>
        <w:t>Reviewer</w:t>
      </w:r>
      <w:r w:rsidR="008E378B">
        <w:tab/>
      </w:r>
    </w:p>
    <w:p w:rsidRPr="008E378B" w:rsidR="008E378B" w:rsidP="220686E9" w:rsidRDefault="6B9342A7" w14:paraId="62A8C8E7" w14:textId="1801CE72">
      <w:pPr/>
      <w:r w:rsidRPr="220686E9" w:rsidR="220686E9">
        <w:rPr>
          <w:rFonts w:ascii="Times New Roman" w:hAnsi="Times New Roman" w:cs="" w:asciiTheme="minorAscii" w:hAnsiTheme="minorAscii" w:cstheme="minorBidi"/>
          <w:i w:val="1"/>
          <w:iCs w:val="1"/>
        </w:rPr>
        <w:t xml:space="preserve">Human Ecology Review, City &amp; </w:t>
      </w:r>
      <w:r w:rsidRPr="220686E9" w:rsidR="220686E9">
        <w:rPr>
          <w:rFonts w:ascii="Times New Roman" w:hAnsi="Times New Roman" w:cs="" w:asciiTheme="minorAscii" w:hAnsiTheme="minorAscii" w:cstheme="minorBidi"/>
          <w:i w:val="1"/>
          <w:iCs w:val="1"/>
        </w:rPr>
        <w:t>Community.</w:t>
      </w:r>
    </w:p>
    <w:p w:rsidR="008E378B" w:rsidP="6B9342A7" w:rsidRDefault="008E378B" w14:paraId="6A743BA6" w14:textId="4E0CB518">
      <w:pPr>
        <w:rPr>
          <w:rFonts w:asciiTheme="minorHAnsi" w:hAnsiTheme="minorHAnsi" w:cstheme="minorBidi"/>
        </w:rPr>
      </w:pPr>
    </w:p>
    <w:p w:rsidRPr="00E31B16" w:rsidR="00E31B16" w:rsidP="6B9342A7" w:rsidRDefault="00E31B16" w14:paraId="0B9874A4" w14:textId="04E4DA1A">
      <w:pPr>
        <w:rPr>
          <w:rFonts w:asciiTheme="minorHAnsi" w:hAnsiTheme="minorHAnsi" w:cstheme="minorBidi"/>
          <w:b/>
          <w:bCs/>
        </w:rPr>
      </w:pPr>
      <w:r w:rsidRPr="00E31B16">
        <w:rPr>
          <w:rFonts w:asciiTheme="minorHAnsi" w:hAnsiTheme="minorHAnsi" w:cstheme="minorBidi"/>
          <w:b/>
          <w:bCs/>
        </w:rPr>
        <w:t>Professional Associations</w:t>
      </w:r>
    </w:p>
    <w:p w:rsidRPr="00734A63" w:rsidR="008E378B" w:rsidP="36AA9A81" w:rsidRDefault="6B9342A7" w14:paraId="4B510218" w14:textId="36181EA7">
      <w:pPr>
        <w:ind w:left="1440" w:hanging="1440"/>
        <w:rPr>
          <w:rFonts w:ascii="Times New Roman" w:hAnsi="Times New Roman" w:cs="" w:asciiTheme="minorAscii" w:hAnsiTheme="minorAscii" w:cstheme="minorBidi"/>
          <w:b w:val="1"/>
          <w:bCs w:val="1"/>
          <w:i w:val="0"/>
          <w:iCs w:val="0"/>
        </w:rPr>
      </w:pPr>
      <w:r w:rsidRPr="36AA9A81" w:rsidR="36AA9A81">
        <w:rPr>
          <w:rFonts w:ascii="Times New Roman" w:hAnsi="Times New Roman" w:cs="" w:asciiTheme="minorAscii" w:hAnsiTheme="minorAscii" w:cstheme="minorBidi"/>
        </w:rPr>
        <w:t>2022-Present</w:t>
      </w:r>
      <w:r w:rsidRPr="36AA9A81" w:rsidR="36AA9A81">
        <w:rPr>
          <w:rFonts w:ascii="Times New Roman" w:hAnsi="Times New Roman" w:cs="" w:asciiTheme="minorAscii" w:hAnsiTheme="minorAscii" w:cstheme="minorBidi"/>
          <w:b w:val="1"/>
          <w:bCs w:val="1"/>
        </w:rPr>
        <w:t xml:space="preserve"> </w:t>
      </w:r>
      <w:r>
        <w:tab/>
      </w:r>
      <w:r w:rsidRPr="36AA9A81" w:rsidR="36AA9A81">
        <w:rPr>
          <w:rFonts w:ascii="Times New Roman" w:hAnsi="Times New Roman" w:cs="" w:asciiTheme="minorAscii" w:hAnsiTheme="minorAscii" w:cstheme="minorBidi"/>
        </w:rPr>
        <w:t>American Sociological Association (ASA)</w:t>
      </w:r>
      <w:r w:rsidRPr="36AA9A81" w:rsidR="36AA9A81">
        <w:rPr>
          <w:rFonts w:ascii="Times New Roman" w:hAnsi="Times New Roman" w:cs="" w:asciiTheme="minorAscii" w:hAnsiTheme="minorAscii" w:cstheme="minorBidi"/>
        </w:rPr>
        <w:t xml:space="preserve">; </w:t>
      </w:r>
      <w:r w:rsidR="36AA9A81">
        <w:rPr/>
        <w:t xml:space="preserve">Sections: </w:t>
      </w:r>
      <w:r w:rsidRPr="36AA9A81" w:rsidR="36AA9A81">
        <w:rPr>
          <w:i w:val="0"/>
          <w:iCs w:val="0"/>
        </w:rPr>
        <w:t>Community and Urban Sociology, Environmental Sociology</w:t>
      </w:r>
    </w:p>
    <w:p w:rsidRPr="008E378B" w:rsidR="008E378B" w:rsidP="008E378B" w:rsidRDefault="008E378B" w14:paraId="210B9AF6" w14:textId="5625A0B8"/>
    <w:p w:rsidRPr="008E378B" w:rsidR="008E378B" w:rsidP="6B9342A7" w:rsidRDefault="6B9342A7" w14:paraId="1E2DD6BB" w14:textId="6B4B1E8D">
      <w:pPr>
        <w:rPr>
          <w:rFonts w:asciiTheme="minorHAnsi" w:hAnsiTheme="minorHAnsi" w:cstheme="minorBidi"/>
        </w:rPr>
      </w:pPr>
      <w:r>
        <w:t>2026</w:t>
      </w:r>
      <w:r w:rsidR="00734A63">
        <w:t>-Present</w:t>
      </w:r>
      <w:r w:rsidR="008E378B">
        <w:tab/>
      </w:r>
      <w:r>
        <w:t>Eastern Sociological Society (ESS)</w:t>
      </w:r>
      <w:r w:rsidRPr="6B9342A7">
        <w:rPr>
          <w:rFonts w:asciiTheme="minorHAnsi" w:hAnsiTheme="minorHAnsi" w:cstheme="minorBidi"/>
        </w:rPr>
        <w:t xml:space="preserve"> </w:t>
      </w:r>
      <w:r w:rsidR="008E378B">
        <w:tab/>
      </w:r>
    </w:p>
    <w:p w:rsidR="008E378B" w:rsidP="008E378B" w:rsidRDefault="008E378B" w14:paraId="5F939335" w14:textId="77777777">
      <w:pPr>
        <w:rPr>
          <w:rFonts w:asciiTheme="minorHAnsi" w:hAnsiTheme="minorHAnsi" w:cstheme="minorHAnsi"/>
          <w:b/>
          <w:bCs/>
        </w:rPr>
      </w:pPr>
    </w:p>
    <w:p w:rsidRPr="00EF4C5F" w:rsidR="008E378B" w:rsidP="008E378B" w:rsidRDefault="008E378B" w14:paraId="3B8338D6" w14:textId="77777777">
      <w:pPr>
        <w:pStyle w:val="Heading1"/>
        <w:rPr>
          <w:rFonts w:asciiTheme="minorHAnsi" w:hAnsiTheme="minorHAnsi" w:cstheme="minorHAnsi"/>
          <w:sz w:val="28"/>
          <w:szCs w:val="28"/>
        </w:rPr>
      </w:pPr>
      <w:r w:rsidRPr="00EF4C5F">
        <w:rPr>
          <w:rFonts w:asciiTheme="minorHAnsi" w:hAnsiTheme="minorHAnsi" w:cstheme="minorHAnsi"/>
          <w:sz w:val="28"/>
          <w:szCs w:val="28"/>
        </w:rPr>
        <w:t>S</w:t>
      </w:r>
      <w:r>
        <w:rPr>
          <w:rFonts w:asciiTheme="minorHAnsi" w:hAnsiTheme="minorHAnsi" w:cstheme="minorHAnsi"/>
          <w:sz w:val="28"/>
          <w:szCs w:val="28"/>
        </w:rPr>
        <w:t>ervice</w:t>
      </w:r>
      <w:r w:rsidRPr="00EF4C5F">
        <w:rPr>
          <w:rFonts w:asciiTheme="minorHAnsi" w:hAnsiTheme="minorHAnsi" w:cstheme="minorHAnsi"/>
          <w:sz w:val="28"/>
          <w:szCs w:val="28"/>
        </w:rPr>
        <w:t xml:space="preserve"> to </w:t>
      </w:r>
      <w:r>
        <w:rPr>
          <w:rFonts w:asciiTheme="minorHAnsi" w:hAnsiTheme="minorHAnsi" w:cstheme="minorHAnsi"/>
          <w:sz w:val="28"/>
          <w:szCs w:val="28"/>
        </w:rPr>
        <w:t>University</w:t>
      </w:r>
      <w:r w:rsidRPr="00EF4C5F">
        <w:rPr>
          <w:rFonts w:asciiTheme="minorHAnsi" w:hAnsiTheme="minorHAnsi" w:cstheme="minorHAnsi"/>
          <w:sz w:val="28"/>
          <w:szCs w:val="28"/>
        </w:rPr>
        <w:t xml:space="preserve"> </w:t>
      </w:r>
    </w:p>
    <w:p w:rsidRPr="00835DA4" w:rsidR="008E378B" w:rsidP="008E378B" w:rsidRDefault="008E378B" w14:paraId="66DE7ACD" w14:textId="072168C8">
      <w:pPr>
        <w:rPr>
          <w:rFonts w:asciiTheme="minorHAnsi" w:hAnsiTheme="minorHAnsi" w:cstheme="minorHAnsi"/>
        </w:rPr>
      </w:pPr>
      <w:r w:rsidRPr="77E0BE0D">
        <w:rPr>
          <w:rFonts w:ascii="Times New Roman" w:hAnsi="Times New Roman" w:cs="" w:asciiTheme="minorAscii" w:hAnsiTheme="minorAscii" w:cstheme="minorBidi"/>
          <w:color w:val="212121"/>
          <w:shd w:val="clear" w:color="auto" w:fill="FFFFFF"/>
        </w:rPr>
        <w:t xml:space="preserve">   </w:t>
      </w:r>
    </w:p>
    <w:p w:rsidR="77E0BE0D" w:rsidP="77E0BE0D" w:rsidRDefault="77E0BE0D" w14:paraId="5D509B14" w14:textId="522956F3">
      <w:pPr>
        <w:ind w:left="1440" w:hanging="1440"/>
        <w:rPr>
          <w:b w:val="0"/>
          <w:bCs w:val="0"/>
        </w:rPr>
      </w:pPr>
      <w:r w:rsidR="77E0BE0D">
        <w:rPr>
          <w:b w:val="0"/>
          <w:bCs w:val="0"/>
        </w:rPr>
        <w:t>2026-2027</w:t>
      </w:r>
      <w:r>
        <w:tab/>
      </w:r>
      <w:r w:rsidR="77E0BE0D">
        <w:rPr>
          <w:b w:val="0"/>
          <w:bCs w:val="0"/>
        </w:rPr>
        <w:t>Peer Mentor. Department of Sociology and Criminology. University at Buffalo, SUNY</w:t>
      </w:r>
    </w:p>
    <w:p w:rsidR="77E0BE0D" w:rsidP="77E0BE0D" w:rsidRDefault="77E0BE0D" w14:paraId="5F349801" w14:textId="2E8E9245">
      <w:pPr>
        <w:ind w:left="1440" w:hanging="1440"/>
        <w:rPr>
          <w:b w:val="0"/>
          <w:bCs w:val="0"/>
        </w:rPr>
      </w:pPr>
    </w:p>
    <w:p w:rsidRPr="00E31B16" w:rsidR="6B9342A7" w:rsidP="00E31B16" w:rsidRDefault="6B9342A7" w14:paraId="710D5A6A" w14:textId="5DB346A3">
      <w:pPr>
        <w:ind w:left="1440" w:hanging="1440"/>
        <w:rPr>
          <w:b/>
          <w:bCs/>
        </w:rPr>
      </w:pPr>
      <w:r w:rsidRPr="00E31B16">
        <w:rPr>
          <w:b/>
          <w:bCs/>
        </w:rPr>
        <w:t>Elected Positions</w:t>
      </w:r>
    </w:p>
    <w:p w:rsidRPr="00E31B16" w:rsidR="00835DA4" w:rsidP="00E31B16" w:rsidRDefault="6B9342A7" w14:paraId="3986D60A" w14:textId="5008D24A">
      <w:pPr>
        <w:ind w:left="1440" w:hanging="1440"/>
      </w:pPr>
      <w:r w:rsidRPr="00E31B16">
        <w:t>2023 – 2025</w:t>
      </w:r>
      <w:r w:rsidRPr="00E31B16" w:rsidR="00835DA4">
        <w:tab/>
      </w:r>
      <w:r w:rsidRPr="00E31B16">
        <w:t>Graduate Student Liaison. Department of Sociology and Criminology. University at Buffalo, SUNY</w:t>
      </w:r>
    </w:p>
    <w:p w:rsidRPr="00E31B16" w:rsidR="00835DA4" w:rsidP="0026112B" w:rsidRDefault="00835DA4" w14:paraId="4C5FAD19" w14:textId="77777777"/>
    <w:p w:rsidR="00835DA4" w:rsidP="00E31B16" w:rsidRDefault="6B9342A7" w14:paraId="2C7E729C" w14:textId="39FCED86">
      <w:pPr>
        <w:ind w:left="1440" w:hanging="1440"/>
      </w:pPr>
      <w:r w:rsidRPr="00E31B16">
        <w:t>2024 – 2025</w:t>
      </w:r>
      <w:r w:rsidRPr="00E31B16" w:rsidR="00835DA4">
        <w:tab/>
      </w:r>
      <w:r w:rsidRPr="00E31B16">
        <w:t>President. Sociology Graduate Student Association (SGSA). University at Buffalo, SUNY</w:t>
      </w:r>
      <w:r w:rsidRPr="00E31B16" w:rsidR="00835DA4">
        <w:tab/>
      </w:r>
    </w:p>
    <w:p w:rsidR="0026112B" w:rsidP="00E31B16" w:rsidRDefault="0026112B" w14:paraId="28D98312" w14:textId="77777777">
      <w:pPr>
        <w:ind w:left="1440" w:hanging="1440"/>
      </w:pPr>
    </w:p>
    <w:p w:rsidR="3FA66336" w:rsidP="3FA66336" w:rsidRDefault="3FA66336" w14:paraId="4F5BDB0F" w14:textId="0FD6CF10">
      <w:pPr>
        <w:ind w:left="1440" w:hanging="1440"/>
      </w:pPr>
      <w:r w:rsidR="3FA66336">
        <w:rPr/>
        <w:t>2023 – 2024</w:t>
      </w:r>
      <w:r>
        <w:tab/>
      </w:r>
      <w:r w:rsidR="3FA66336">
        <w:rPr/>
        <w:t>Vice President. Sociology Graduate Student Association (SGSA). University at Buffalo, SUNY</w:t>
      </w:r>
    </w:p>
    <w:p w:rsidR="6B9342A7" w:rsidP="6B9342A7" w:rsidRDefault="6B9342A7" w14:paraId="5BA7CE31" w14:textId="6C66AF14">
      <w:pPr>
        <w:pStyle w:val="Heading1"/>
        <w:rPr>
          <w:rFonts w:asciiTheme="minorHAnsi" w:hAnsiTheme="minorHAnsi" w:cstheme="minorBidi"/>
          <w:sz w:val="28"/>
          <w:szCs w:val="28"/>
        </w:rPr>
      </w:pPr>
    </w:p>
    <w:p w:rsidR="4050064E" w:rsidP="4050064E" w:rsidRDefault="6B9342A7" w14:paraId="0D861781" w14:textId="58744853">
      <w:pPr>
        <w:pStyle w:val="Heading1"/>
        <w:rPr>
          <w:rFonts w:asciiTheme="minorHAnsi" w:hAnsiTheme="minorHAnsi" w:cstheme="minorBidi"/>
          <w:sz w:val="28"/>
          <w:szCs w:val="28"/>
        </w:rPr>
      </w:pPr>
      <w:r w:rsidRPr="6B9342A7">
        <w:rPr>
          <w:rFonts w:asciiTheme="minorHAnsi" w:hAnsiTheme="minorHAnsi" w:cstheme="minorBidi"/>
          <w:sz w:val="28"/>
          <w:szCs w:val="28"/>
        </w:rPr>
        <w:t>Honors, Awards, and Fellowships</w:t>
      </w:r>
    </w:p>
    <w:p w:rsidR="4050064E" w:rsidP="4050064E" w:rsidRDefault="4050064E" w14:paraId="337FB841" w14:textId="77777777">
      <w:pPr>
        <w:rPr>
          <w:rFonts w:asciiTheme="minorHAnsi" w:hAnsiTheme="minorHAnsi" w:cstheme="minorBidi"/>
        </w:rPr>
      </w:pPr>
    </w:p>
    <w:p w:rsidR="220686E9" w:rsidP="220686E9" w:rsidRDefault="220686E9" w14:paraId="1C60FA66" w14:textId="478F7C0D">
      <w:pPr>
        <w:rPr>
          <w:rFonts w:ascii="Times New Roman" w:hAnsi="Times New Roman" w:cs="" w:asciiTheme="minorAscii" w:hAnsiTheme="minorAscii" w:cstheme="minorBidi"/>
        </w:rPr>
      </w:pPr>
      <w:r w:rsidRPr="220686E9" w:rsidR="220686E9">
        <w:rPr>
          <w:rFonts w:ascii="Times New Roman" w:hAnsi="Times New Roman" w:cs="" w:asciiTheme="minorAscii" w:hAnsiTheme="minorAscii" w:cstheme="minorBidi"/>
        </w:rPr>
        <w:t>2026</w:t>
      </w:r>
      <w:r>
        <w:tab/>
      </w:r>
      <w:r w:rsidRPr="220686E9" w:rsidR="220686E9">
        <w:rPr>
          <w:rFonts w:ascii="Times New Roman" w:hAnsi="Times New Roman" w:cs="" w:asciiTheme="minorAscii" w:hAnsiTheme="minorAscii" w:cstheme="minorBidi"/>
        </w:rPr>
        <w:t>Adeline Gordon Levine Excellence in Teaching Award, Honorable Mention</w:t>
      </w:r>
    </w:p>
    <w:p w:rsidR="220686E9" w:rsidP="220686E9" w:rsidRDefault="220686E9" w14:paraId="407DD7E4" w14:textId="53669BA7">
      <w:pPr>
        <w:rPr>
          <w:rFonts w:ascii="Times New Roman" w:hAnsi="Times New Roman" w:cs="" w:asciiTheme="minorAscii" w:hAnsiTheme="minorAscii" w:cstheme="minorBidi"/>
        </w:rPr>
      </w:pPr>
    </w:p>
    <w:p w:rsidR="4050064E" w:rsidP="4050064E" w:rsidRDefault="6B9342A7" w14:paraId="40C8F6B1" w14:textId="4F76538C">
      <w:pPr>
        <w:rPr>
          <w:rFonts w:asciiTheme="minorHAnsi" w:hAnsiTheme="minorHAnsi" w:cstheme="minorBidi"/>
        </w:rPr>
      </w:pPr>
      <w:r w:rsidRPr="6B9342A7">
        <w:rPr>
          <w:rFonts w:asciiTheme="minorHAnsi" w:hAnsiTheme="minorHAnsi" w:cstheme="minorBidi"/>
        </w:rPr>
        <w:t>2025</w:t>
      </w:r>
      <w:r w:rsidR="4050064E">
        <w:tab/>
      </w:r>
      <w:r w:rsidRPr="6B9342A7">
        <w:rPr>
          <w:rFonts w:asciiTheme="minorHAnsi" w:hAnsiTheme="minorHAnsi" w:cstheme="minorBidi"/>
        </w:rPr>
        <w:t>Nathalie Devine Howe Award for Outstanding Scholarship ($750)</w:t>
      </w:r>
    </w:p>
    <w:p w:rsidR="4050064E" w:rsidP="4050064E" w:rsidRDefault="4050064E" w14:paraId="1020A83F" w14:textId="77777777">
      <w:pPr>
        <w:rPr>
          <w:rFonts w:asciiTheme="minorHAnsi" w:hAnsiTheme="minorHAnsi" w:cstheme="minorBidi"/>
          <w:b/>
          <w:bCs/>
        </w:rPr>
      </w:pPr>
    </w:p>
    <w:p w:rsidR="4050064E" w:rsidP="6B9342A7" w:rsidRDefault="6B9342A7" w14:paraId="727AF141" w14:textId="1998FAC6">
      <w:pPr>
        <w:rPr>
          <w:rFonts w:asciiTheme="minorHAnsi" w:hAnsiTheme="minorHAnsi" w:cstheme="minorBidi"/>
        </w:rPr>
      </w:pPr>
      <w:r w:rsidRPr="6B9342A7">
        <w:rPr>
          <w:rFonts w:asciiTheme="minorHAnsi" w:hAnsiTheme="minorHAnsi" w:cstheme="minorBidi"/>
        </w:rPr>
        <w:t>2024</w:t>
      </w:r>
      <w:r w:rsidR="4050064E">
        <w:tab/>
      </w:r>
      <w:r w:rsidRPr="6B9342A7">
        <w:rPr>
          <w:rFonts w:asciiTheme="minorHAnsi" w:hAnsiTheme="minorHAnsi" w:cstheme="minorBidi"/>
        </w:rPr>
        <w:t>Good Citizen Award, Department of Sociology, University at Buffalo, SUNY</w:t>
      </w:r>
    </w:p>
    <w:p w:rsidR="4050064E" w:rsidP="6B9342A7" w:rsidRDefault="4050064E" w14:paraId="591FC6D3" w14:textId="0E20C25C">
      <w:pPr>
        <w:rPr>
          <w:rFonts w:asciiTheme="minorHAnsi" w:hAnsiTheme="minorHAnsi" w:cstheme="minorBidi"/>
        </w:rPr>
      </w:pPr>
    </w:p>
    <w:p w:rsidR="4050064E" w:rsidP="0C5EAAAF" w:rsidRDefault="6B9342A7" w14:paraId="270EDEC0" w14:textId="5366293E">
      <w:pPr>
        <w:ind w:left="720" w:hanging="720"/>
        <w:rPr>
          <w:rFonts w:ascii="Times New Roman" w:hAnsi="Times New Roman" w:cs="" w:asciiTheme="minorAscii" w:hAnsiTheme="minorAscii" w:cstheme="minorBidi"/>
        </w:rPr>
      </w:pPr>
      <w:r w:rsidRPr="0C5EAAAF" w:rsidR="0C5EAAAF">
        <w:rPr>
          <w:rFonts w:ascii="Times New Roman" w:hAnsi="Times New Roman" w:cs="" w:asciiTheme="minorAscii" w:hAnsiTheme="minorAscii" w:cstheme="minorBidi"/>
        </w:rPr>
        <w:t>2023</w:t>
      </w:r>
      <w:r>
        <w:tab/>
      </w:r>
      <w:r w:rsidRPr="0C5EAAAF" w:rsidR="0C5EAAAF">
        <w:rPr>
          <w:rFonts w:ascii="Times New Roman" w:hAnsi="Times New Roman" w:cs="" w:asciiTheme="minorAscii" w:hAnsiTheme="minorAscii" w:cstheme="minorBidi"/>
        </w:rPr>
        <w:t>Cornell Industrial and Labor Relations (ILR) Buffalo Co-Lab, Childcare Research Fellowship ($5,000)</w:t>
      </w:r>
    </w:p>
    <w:p w:rsidR="4050064E" w:rsidRDefault="4050064E" w14:paraId="5D8FB001" w14:textId="4E281F70"/>
    <w:sectPr w:rsidR="4050064E" w:rsidSect="00937D11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2240" w:h="15840" w:orient="portrait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4FB8" w:rsidP="005A7565" w:rsidRDefault="00DA4FB8" w14:paraId="19EA7BC4" w14:textId="77777777">
      <w:r>
        <w:separator/>
      </w:r>
    </w:p>
  </w:endnote>
  <w:endnote w:type="continuationSeparator" w:id="0">
    <w:p w:rsidR="00DA4FB8" w:rsidP="005A7565" w:rsidRDefault="00DA4FB8" w14:paraId="75DC412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15CFF" w:rsidR="00415CFF" w:rsidP="16BA58C6" w:rsidRDefault="35685D1F" w14:paraId="4E999F7A" w14:textId="4CBA8023">
    <w:pPr>
      <w:pStyle w:val="Footer"/>
      <w:jc w:val="right"/>
      <w:rPr>
        <w:rFonts w:ascii="Times New Roman" w:hAnsi="Times New Roman" w:cs="" w:asciiTheme="minorAscii" w:hAnsiTheme="minorAscii" w:cstheme="minorBidi"/>
        <w:b w:val="1"/>
        <w:bCs w:val="1"/>
        <w:sz w:val="20"/>
        <w:szCs w:val="20"/>
      </w:rPr>
    </w:pPr>
    <w:r w:rsidRPr="16BA58C6" w:rsidR="16BA58C6">
      <w:rPr>
        <w:rStyle w:val="PageNumber"/>
        <w:rFonts w:ascii="Times New Roman" w:hAnsi="Times New Roman" w:cs="" w:asciiTheme="minorAscii" w:hAnsiTheme="minorAscii" w:cstheme="minorBidi"/>
        <w:b w:val="1"/>
        <w:bCs w:val="1"/>
      </w:rPr>
      <w:t>JONAS ADAMS</w:t>
    </w:r>
    <w:r w:rsidRPr="16BA58C6" w:rsidR="16BA58C6">
      <w:rPr>
        <w:rStyle w:val="PageNumber"/>
        <w:rFonts w:ascii="Times New Roman" w:hAnsi="Times New Roman" w:cs="" w:asciiTheme="minorAscii" w:hAnsiTheme="minorAscii" w:cstheme="minorBidi"/>
        <w:b w:val="1"/>
        <w:bCs w:val="1"/>
        <w:sz w:val="20"/>
        <w:szCs w:val="20"/>
      </w:rPr>
      <w:t xml:space="preserve"> – REVISED AUGUST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15CFF" w:rsidR="00A47167" w:rsidP="16BA58C6" w:rsidRDefault="00A47167" w14:paraId="50FB23A9" w14:textId="56C59891">
    <w:pPr>
      <w:pStyle w:val="Footer"/>
      <w:jc w:val="right"/>
      <w:rPr>
        <w:rFonts w:ascii="Times New Roman" w:hAnsi="Times New Roman" w:cs="Times New Roman" w:asciiTheme="minorAscii" w:hAnsiTheme="minorAscii" w:cstheme="minorAscii"/>
        <w:b w:val="1"/>
        <w:bCs w:val="1"/>
        <w:sz w:val="20"/>
        <w:szCs w:val="20"/>
      </w:rPr>
    </w:pPr>
    <w:r w:rsidRPr="16BA58C6" w:rsidR="16BA58C6">
      <w:rPr>
        <w:rStyle w:val="PageNumber"/>
        <w:rFonts w:ascii="Times New Roman" w:hAnsi="Times New Roman" w:cs="Times New Roman" w:asciiTheme="minorAscii" w:hAnsiTheme="minorAscii" w:cstheme="minorAscii"/>
        <w:b w:val="1"/>
        <w:bCs w:val="1"/>
      </w:rPr>
      <w:t>JONAS ADAMS</w:t>
    </w:r>
    <w:r w:rsidRPr="16BA58C6" w:rsidR="16BA58C6">
      <w:rPr>
        <w:rStyle w:val="PageNumber"/>
        <w:rFonts w:ascii="Times New Roman" w:hAnsi="Times New Roman" w:cs="Times New Roman" w:asciiTheme="minorAscii" w:hAnsiTheme="minorAscii" w:cstheme="minorAscii"/>
        <w:b w:val="1"/>
        <w:bCs w:val="1"/>
        <w:sz w:val="20"/>
        <w:szCs w:val="20"/>
      </w:rPr>
      <w:t xml:space="preserve"> – REVISED AUGUST 2026</w:t>
    </w:r>
  </w:p>
  <w:p w:rsidR="00A47167" w:rsidP="00A47167" w:rsidRDefault="00A47167" w14:paraId="427EFC15" w14:textId="48A7430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4FB8" w:rsidP="005A7565" w:rsidRDefault="00DA4FB8" w14:paraId="050E8686" w14:textId="77777777">
      <w:r>
        <w:separator/>
      </w:r>
    </w:p>
  </w:footnote>
  <w:footnote w:type="continuationSeparator" w:id="0">
    <w:p w:rsidR="00DA4FB8" w:rsidP="005A7565" w:rsidRDefault="00DA4FB8" w14:paraId="7D4EA1B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55228296"/>
      <w:docPartObj>
        <w:docPartGallery w:val="Page Numbers (Top of Page)"/>
        <w:docPartUnique/>
      </w:docPartObj>
    </w:sdtPr>
    <w:sdtContent>
      <w:p w:rsidR="003B75D6" w:rsidP="00176724" w:rsidRDefault="003B75D6" w14:paraId="08C3C9E7" w14:textId="66DA6211">
        <w:pPr>
          <w:pStyle w:val="Head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="003B75D6" w:rsidP="003B75D6" w:rsidRDefault="003B75D6" w14:paraId="52D569C3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31129765"/>
      <w:docPartObj>
        <w:docPartGallery w:val="Page Numbers (Top of Page)"/>
        <w:docPartUnique/>
      </w:docPartObj>
    </w:sdtPr>
    <w:sdtContent>
      <w:p w:rsidR="003B75D6" w:rsidP="00176724" w:rsidRDefault="003B75D6" w14:paraId="2D2B1A09" w14:textId="129B5E04">
        <w:pPr>
          <w:pStyle w:val="Head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="003B75D6" w:rsidP="003B75D6" w:rsidRDefault="003B75D6" w14:paraId="295D86CC" w14:textId="77777777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5685D1F" w:rsidTr="35685D1F" w14:paraId="34D088BD" w14:textId="77777777">
      <w:trPr>
        <w:trHeight w:val="300"/>
      </w:trPr>
      <w:tc>
        <w:tcPr>
          <w:tcW w:w="3120" w:type="dxa"/>
        </w:tcPr>
        <w:p w:rsidR="35685D1F" w:rsidP="35685D1F" w:rsidRDefault="35685D1F" w14:paraId="7372DB28" w14:textId="5040E31A">
          <w:pPr>
            <w:pStyle w:val="Header"/>
            <w:ind w:left="-115"/>
          </w:pPr>
        </w:p>
      </w:tc>
      <w:tc>
        <w:tcPr>
          <w:tcW w:w="3120" w:type="dxa"/>
        </w:tcPr>
        <w:p w:rsidR="35685D1F" w:rsidP="35685D1F" w:rsidRDefault="35685D1F" w14:paraId="33EAEE68" w14:textId="28C7706C">
          <w:pPr>
            <w:pStyle w:val="Header"/>
            <w:jc w:val="center"/>
          </w:pPr>
        </w:p>
      </w:tc>
      <w:tc>
        <w:tcPr>
          <w:tcW w:w="3120" w:type="dxa"/>
        </w:tcPr>
        <w:p w:rsidR="35685D1F" w:rsidP="35685D1F" w:rsidRDefault="35685D1F" w14:paraId="4D6BBF89" w14:textId="0E10B4CC">
          <w:pPr>
            <w:pStyle w:val="Header"/>
            <w:ind w:right="-115"/>
            <w:jc w:val="right"/>
          </w:pPr>
        </w:p>
      </w:tc>
    </w:tr>
  </w:tbl>
  <w:p w:rsidR="35685D1F" w:rsidP="35685D1F" w:rsidRDefault="35685D1F" w14:paraId="581C1AD5" w14:textId="69C7DF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858FE"/>
    <w:multiLevelType w:val="hybridMultilevel"/>
    <w:tmpl w:val="AE44F0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34396F"/>
    <w:multiLevelType w:val="hybridMultilevel"/>
    <w:tmpl w:val="D79C00B2"/>
    <w:lvl w:ilvl="0" w:tplc="930A5276">
      <w:start w:val="2022"/>
      <w:numFmt w:val="bullet"/>
      <w:lvlText w:val="-"/>
      <w:lvlJc w:val="left"/>
      <w:pPr>
        <w:ind w:left="1800" w:hanging="360"/>
      </w:pPr>
      <w:rPr>
        <w:rFonts w:hint="default" w:ascii="Times New Roman" w:hAnsi="Times New Roman" w:cs="Times New Roman" w:eastAsiaTheme="minorHAnsi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" w15:restartNumberingAfterBreak="0">
    <w:nsid w:val="0BE19605"/>
    <w:multiLevelType w:val="hybridMultilevel"/>
    <w:tmpl w:val="DCE6DC58"/>
    <w:lvl w:ilvl="0" w:tplc="B10E061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B636E7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A02D9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10456A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7EE0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63ED8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970595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8B0C5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9F023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175FCD4"/>
    <w:multiLevelType w:val="hybridMultilevel"/>
    <w:tmpl w:val="16B22602"/>
    <w:lvl w:ilvl="0" w:tplc="A260E87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A54E547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990A7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63225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5F86C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0A74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ED82C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F52F7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C16F6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02D1527"/>
    <w:multiLevelType w:val="hybridMultilevel"/>
    <w:tmpl w:val="FAE8377C"/>
    <w:lvl w:ilvl="0" w:tplc="FC40ADD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700023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90FF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7654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D020E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698E3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DC285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6581A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B7A7D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D3C06A0"/>
    <w:multiLevelType w:val="hybridMultilevel"/>
    <w:tmpl w:val="14CE8892"/>
    <w:lvl w:ilvl="0" w:tplc="DB98E530">
      <w:start w:val="2022"/>
      <w:numFmt w:val="bullet"/>
      <w:lvlText w:val="-"/>
      <w:lvlJc w:val="left"/>
      <w:pPr>
        <w:ind w:left="1800" w:hanging="360"/>
      </w:pPr>
      <w:rPr>
        <w:rFonts w:hint="default" w:ascii="Times New Roman" w:hAnsi="Times New Roman" w:cs="Times New Roman" w:eastAsiaTheme="minorHAnsi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6" w15:restartNumberingAfterBreak="0">
    <w:nsid w:val="31B9614E"/>
    <w:multiLevelType w:val="hybridMultilevel"/>
    <w:tmpl w:val="67582A96"/>
    <w:lvl w:ilvl="0" w:tplc="05226B8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DC4606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9C829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586FD7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24A21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7F86A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C2CC3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63A7A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D1021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494823E"/>
    <w:multiLevelType w:val="hybridMultilevel"/>
    <w:tmpl w:val="E15C495E"/>
    <w:lvl w:ilvl="0" w:tplc="F8B6F2B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EB4C71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C30E0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94A40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A5A50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A9282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E12D97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37865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F5A95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7F9FC8A"/>
    <w:multiLevelType w:val="hybridMultilevel"/>
    <w:tmpl w:val="6256F080"/>
    <w:lvl w:ilvl="0" w:tplc="FE12C05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2E8C299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17E52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EB2AD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68A8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A26B1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11A1C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7ACE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5062F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974F8B5"/>
    <w:multiLevelType w:val="hybridMultilevel"/>
    <w:tmpl w:val="C51AFA36"/>
    <w:lvl w:ilvl="0" w:tplc="A0B8298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685C15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0644E2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7829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33C68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2CA34A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F886CC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2B4BE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8EA0B9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CD8708C"/>
    <w:multiLevelType w:val="hybridMultilevel"/>
    <w:tmpl w:val="6C6013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D482B95"/>
    <w:multiLevelType w:val="hybridMultilevel"/>
    <w:tmpl w:val="32CAF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FF60CD8"/>
    <w:multiLevelType w:val="hybridMultilevel"/>
    <w:tmpl w:val="2458B5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0F375E6"/>
    <w:multiLevelType w:val="hybridMultilevel"/>
    <w:tmpl w:val="9CA054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A6421D3"/>
    <w:multiLevelType w:val="hybridMultilevel"/>
    <w:tmpl w:val="4A8E8F00"/>
    <w:lvl w:ilvl="0" w:tplc="E70C4332"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5464544B"/>
    <w:multiLevelType w:val="hybridMultilevel"/>
    <w:tmpl w:val="23D29EE2"/>
    <w:lvl w:ilvl="0" w:tplc="12CC7C32"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585C1BA2"/>
    <w:multiLevelType w:val="hybridMultilevel"/>
    <w:tmpl w:val="CC1CEA4E"/>
    <w:lvl w:ilvl="0" w:tplc="4718B56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F32807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6B0DB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BAA2F0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EFCF9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1CEB7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882D4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A60E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8D6E8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D5E2D58"/>
    <w:multiLevelType w:val="hybridMultilevel"/>
    <w:tmpl w:val="88A0E1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FDF3125"/>
    <w:multiLevelType w:val="hybridMultilevel"/>
    <w:tmpl w:val="389E98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87A6A7A"/>
    <w:multiLevelType w:val="hybridMultilevel"/>
    <w:tmpl w:val="C1880F62"/>
    <w:lvl w:ilvl="0" w:tplc="91FE43A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16D2CE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6F6D5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FD800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B4DE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3D406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C22C54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FA477D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BCDE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C2D3993"/>
    <w:multiLevelType w:val="hybridMultilevel"/>
    <w:tmpl w:val="41B4FF3C"/>
    <w:lvl w:ilvl="0" w:tplc="C032D078">
      <w:start w:val="2022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CCE7311"/>
    <w:multiLevelType w:val="hybridMultilevel"/>
    <w:tmpl w:val="EFCE61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175195178">
    <w:abstractNumId w:val="2"/>
  </w:num>
  <w:num w:numId="2" w16cid:durableId="381711541">
    <w:abstractNumId w:val="19"/>
  </w:num>
  <w:num w:numId="3" w16cid:durableId="1082875317">
    <w:abstractNumId w:val="9"/>
  </w:num>
  <w:num w:numId="4" w16cid:durableId="577863257">
    <w:abstractNumId w:val="4"/>
  </w:num>
  <w:num w:numId="5" w16cid:durableId="1350451301">
    <w:abstractNumId w:val="8"/>
  </w:num>
  <w:num w:numId="6" w16cid:durableId="1984460259">
    <w:abstractNumId w:val="16"/>
  </w:num>
  <w:num w:numId="7" w16cid:durableId="1808669201">
    <w:abstractNumId w:val="6"/>
  </w:num>
  <w:num w:numId="8" w16cid:durableId="1839349505">
    <w:abstractNumId w:val="3"/>
  </w:num>
  <w:num w:numId="9" w16cid:durableId="66652811">
    <w:abstractNumId w:val="7"/>
  </w:num>
  <w:num w:numId="10" w16cid:durableId="176971575">
    <w:abstractNumId w:val="0"/>
  </w:num>
  <w:num w:numId="11" w16cid:durableId="1308894801">
    <w:abstractNumId w:val="13"/>
  </w:num>
  <w:num w:numId="12" w16cid:durableId="1685203543">
    <w:abstractNumId w:val="18"/>
  </w:num>
  <w:num w:numId="13" w16cid:durableId="1761413854">
    <w:abstractNumId w:val="12"/>
  </w:num>
  <w:num w:numId="14" w16cid:durableId="1966764473">
    <w:abstractNumId w:val="21"/>
  </w:num>
  <w:num w:numId="15" w16cid:durableId="189800467">
    <w:abstractNumId w:val="10"/>
  </w:num>
  <w:num w:numId="16" w16cid:durableId="624509021">
    <w:abstractNumId w:val="11"/>
  </w:num>
  <w:num w:numId="17" w16cid:durableId="569928473">
    <w:abstractNumId w:val="5"/>
  </w:num>
  <w:num w:numId="18" w16cid:durableId="520700748">
    <w:abstractNumId w:val="14"/>
  </w:num>
  <w:num w:numId="19" w16cid:durableId="158085174">
    <w:abstractNumId w:val="1"/>
  </w:num>
  <w:num w:numId="20" w16cid:durableId="731461448">
    <w:abstractNumId w:val="15"/>
  </w:num>
  <w:num w:numId="21" w16cid:durableId="1840657810">
    <w:abstractNumId w:val="20"/>
  </w:num>
  <w:num w:numId="22" w16cid:durableId="1696685534">
    <w:abstractNumId w:val="1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0"/>
  <w:removePersonalInformation/>
  <w:removeDateAndTime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3A5"/>
    <w:rsid w:val="00001197"/>
    <w:rsid w:val="000208CD"/>
    <w:rsid w:val="00021A1C"/>
    <w:rsid w:val="000242E1"/>
    <w:rsid w:val="000643B3"/>
    <w:rsid w:val="00090E54"/>
    <w:rsid w:val="000A6EC3"/>
    <w:rsid w:val="000B22E0"/>
    <w:rsid w:val="000B4391"/>
    <w:rsid w:val="000C31F7"/>
    <w:rsid w:val="000C4794"/>
    <w:rsid w:val="000C5FEC"/>
    <w:rsid w:val="000E6D36"/>
    <w:rsid w:val="00127AC6"/>
    <w:rsid w:val="00140A4E"/>
    <w:rsid w:val="0015164E"/>
    <w:rsid w:val="00152873"/>
    <w:rsid w:val="0015295F"/>
    <w:rsid w:val="00154418"/>
    <w:rsid w:val="00162986"/>
    <w:rsid w:val="001653E1"/>
    <w:rsid w:val="001665B8"/>
    <w:rsid w:val="00191F71"/>
    <w:rsid w:val="00194BB1"/>
    <w:rsid w:val="001B0371"/>
    <w:rsid w:val="001B0626"/>
    <w:rsid w:val="001B0F57"/>
    <w:rsid w:val="001C29E5"/>
    <w:rsid w:val="001E0FD6"/>
    <w:rsid w:val="001E4E42"/>
    <w:rsid w:val="001E6A4B"/>
    <w:rsid w:val="002051EA"/>
    <w:rsid w:val="002243F1"/>
    <w:rsid w:val="00241560"/>
    <w:rsid w:val="0024293F"/>
    <w:rsid w:val="00251FA2"/>
    <w:rsid w:val="0026112B"/>
    <w:rsid w:val="00280927"/>
    <w:rsid w:val="0029168C"/>
    <w:rsid w:val="00292655"/>
    <w:rsid w:val="002B704D"/>
    <w:rsid w:val="002C59D7"/>
    <w:rsid w:val="002D12B2"/>
    <w:rsid w:val="002D6F0D"/>
    <w:rsid w:val="002F0189"/>
    <w:rsid w:val="0030474D"/>
    <w:rsid w:val="0031319C"/>
    <w:rsid w:val="0032603F"/>
    <w:rsid w:val="00333632"/>
    <w:rsid w:val="0033557D"/>
    <w:rsid w:val="00357934"/>
    <w:rsid w:val="00363CFD"/>
    <w:rsid w:val="00381598"/>
    <w:rsid w:val="003A0C59"/>
    <w:rsid w:val="003A0D27"/>
    <w:rsid w:val="003A6261"/>
    <w:rsid w:val="003B19FB"/>
    <w:rsid w:val="003B75D6"/>
    <w:rsid w:val="003D2340"/>
    <w:rsid w:val="003E0912"/>
    <w:rsid w:val="004007A9"/>
    <w:rsid w:val="00415CFF"/>
    <w:rsid w:val="004206F9"/>
    <w:rsid w:val="00427AFD"/>
    <w:rsid w:val="00443D81"/>
    <w:rsid w:val="00444D0A"/>
    <w:rsid w:val="004725C4"/>
    <w:rsid w:val="004869CD"/>
    <w:rsid w:val="004C4A7A"/>
    <w:rsid w:val="004D1AA2"/>
    <w:rsid w:val="004D23BA"/>
    <w:rsid w:val="004D618D"/>
    <w:rsid w:val="004E676C"/>
    <w:rsid w:val="00505C4C"/>
    <w:rsid w:val="00516D9A"/>
    <w:rsid w:val="005268A5"/>
    <w:rsid w:val="00530F47"/>
    <w:rsid w:val="00532F85"/>
    <w:rsid w:val="005348EA"/>
    <w:rsid w:val="0054730B"/>
    <w:rsid w:val="005709EC"/>
    <w:rsid w:val="005717C4"/>
    <w:rsid w:val="005808FF"/>
    <w:rsid w:val="0058698A"/>
    <w:rsid w:val="00593764"/>
    <w:rsid w:val="005965D6"/>
    <w:rsid w:val="005A7565"/>
    <w:rsid w:val="00601107"/>
    <w:rsid w:val="00605767"/>
    <w:rsid w:val="00635AE1"/>
    <w:rsid w:val="00644F9A"/>
    <w:rsid w:val="006540F0"/>
    <w:rsid w:val="00667A88"/>
    <w:rsid w:val="0068627A"/>
    <w:rsid w:val="006A08D9"/>
    <w:rsid w:val="006A1024"/>
    <w:rsid w:val="006A1A2B"/>
    <w:rsid w:val="006A2E45"/>
    <w:rsid w:val="006A63FF"/>
    <w:rsid w:val="006A764A"/>
    <w:rsid w:val="006B5243"/>
    <w:rsid w:val="006B5B0E"/>
    <w:rsid w:val="006C1AB9"/>
    <w:rsid w:val="006D230D"/>
    <w:rsid w:val="0071086C"/>
    <w:rsid w:val="007206A2"/>
    <w:rsid w:val="00726FB4"/>
    <w:rsid w:val="00734A63"/>
    <w:rsid w:val="00742635"/>
    <w:rsid w:val="00743C1C"/>
    <w:rsid w:val="007511EF"/>
    <w:rsid w:val="00783F17"/>
    <w:rsid w:val="00794CD9"/>
    <w:rsid w:val="007B41CA"/>
    <w:rsid w:val="007C56F7"/>
    <w:rsid w:val="007C734D"/>
    <w:rsid w:val="007F0514"/>
    <w:rsid w:val="007F415A"/>
    <w:rsid w:val="00807E22"/>
    <w:rsid w:val="00814728"/>
    <w:rsid w:val="00835DA4"/>
    <w:rsid w:val="008524B4"/>
    <w:rsid w:val="00880411"/>
    <w:rsid w:val="00890235"/>
    <w:rsid w:val="008A2B54"/>
    <w:rsid w:val="008A57C6"/>
    <w:rsid w:val="008A60B6"/>
    <w:rsid w:val="008B0DE8"/>
    <w:rsid w:val="008C1CB0"/>
    <w:rsid w:val="008D41CD"/>
    <w:rsid w:val="008E2F96"/>
    <w:rsid w:val="008E378B"/>
    <w:rsid w:val="008F56EF"/>
    <w:rsid w:val="00903F62"/>
    <w:rsid w:val="009054D6"/>
    <w:rsid w:val="00911525"/>
    <w:rsid w:val="00937D11"/>
    <w:rsid w:val="00940F57"/>
    <w:rsid w:val="009766FA"/>
    <w:rsid w:val="0098550F"/>
    <w:rsid w:val="009C6AA9"/>
    <w:rsid w:val="009D065B"/>
    <w:rsid w:val="009E7792"/>
    <w:rsid w:val="00A04473"/>
    <w:rsid w:val="00A04D7F"/>
    <w:rsid w:val="00A14349"/>
    <w:rsid w:val="00A224F2"/>
    <w:rsid w:val="00A23D2E"/>
    <w:rsid w:val="00A30C7B"/>
    <w:rsid w:val="00A37CEA"/>
    <w:rsid w:val="00A47167"/>
    <w:rsid w:val="00A80723"/>
    <w:rsid w:val="00A90527"/>
    <w:rsid w:val="00AA0CA0"/>
    <w:rsid w:val="00AB20DC"/>
    <w:rsid w:val="00AF428B"/>
    <w:rsid w:val="00B22FF0"/>
    <w:rsid w:val="00B40E7D"/>
    <w:rsid w:val="00B647C3"/>
    <w:rsid w:val="00B703F2"/>
    <w:rsid w:val="00B77C69"/>
    <w:rsid w:val="00B8192E"/>
    <w:rsid w:val="00B84108"/>
    <w:rsid w:val="00B906C4"/>
    <w:rsid w:val="00B94EAA"/>
    <w:rsid w:val="00BA03D1"/>
    <w:rsid w:val="00BA2D8C"/>
    <w:rsid w:val="00BA4A75"/>
    <w:rsid w:val="00BA681C"/>
    <w:rsid w:val="00BB0F3C"/>
    <w:rsid w:val="00BC7DFE"/>
    <w:rsid w:val="00BF2BDF"/>
    <w:rsid w:val="00C10152"/>
    <w:rsid w:val="00C306A5"/>
    <w:rsid w:val="00C3166B"/>
    <w:rsid w:val="00C435E6"/>
    <w:rsid w:val="00C503E6"/>
    <w:rsid w:val="00C55B0B"/>
    <w:rsid w:val="00C626BE"/>
    <w:rsid w:val="00C63957"/>
    <w:rsid w:val="00C70C0B"/>
    <w:rsid w:val="00C7118F"/>
    <w:rsid w:val="00C7161D"/>
    <w:rsid w:val="00C73821"/>
    <w:rsid w:val="00C82D26"/>
    <w:rsid w:val="00C844F4"/>
    <w:rsid w:val="00C96DBD"/>
    <w:rsid w:val="00CB10ED"/>
    <w:rsid w:val="00CC1104"/>
    <w:rsid w:val="00CC1C20"/>
    <w:rsid w:val="00D12FCC"/>
    <w:rsid w:val="00D21433"/>
    <w:rsid w:val="00D63169"/>
    <w:rsid w:val="00D83A1D"/>
    <w:rsid w:val="00D91CDF"/>
    <w:rsid w:val="00D965EB"/>
    <w:rsid w:val="00D975A3"/>
    <w:rsid w:val="00DA1702"/>
    <w:rsid w:val="00DA2AEB"/>
    <w:rsid w:val="00DA4FB8"/>
    <w:rsid w:val="00DB4A97"/>
    <w:rsid w:val="00DC2E06"/>
    <w:rsid w:val="00DD44B3"/>
    <w:rsid w:val="00DE23A5"/>
    <w:rsid w:val="00E0126B"/>
    <w:rsid w:val="00E105CB"/>
    <w:rsid w:val="00E10D72"/>
    <w:rsid w:val="00E23677"/>
    <w:rsid w:val="00E31B16"/>
    <w:rsid w:val="00E3299D"/>
    <w:rsid w:val="00E32EC6"/>
    <w:rsid w:val="00E34286"/>
    <w:rsid w:val="00E42039"/>
    <w:rsid w:val="00E44059"/>
    <w:rsid w:val="00E74BC9"/>
    <w:rsid w:val="00E85944"/>
    <w:rsid w:val="00E969E4"/>
    <w:rsid w:val="00EA2F62"/>
    <w:rsid w:val="00EB2A92"/>
    <w:rsid w:val="00ED7D2B"/>
    <w:rsid w:val="00EF4C5F"/>
    <w:rsid w:val="00EF582B"/>
    <w:rsid w:val="00F07345"/>
    <w:rsid w:val="00F12B03"/>
    <w:rsid w:val="00F32E96"/>
    <w:rsid w:val="00F376E5"/>
    <w:rsid w:val="00F41E0C"/>
    <w:rsid w:val="00F54C46"/>
    <w:rsid w:val="00F55107"/>
    <w:rsid w:val="00F61891"/>
    <w:rsid w:val="00F71A97"/>
    <w:rsid w:val="00F80D35"/>
    <w:rsid w:val="00F9715D"/>
    <w:rsid w:val="00FC31B7"/>
    <w:rsid w:val="00FE5369"/>
    <w:rsid w:val="00FF7125"/>
    <w:rsid w:val="02D4A138"/>
    <w:rsid w:val="0387E219"/>
    <w:rsid w:val="04823ACB"/>
    <w:rsid w:val="056D2FFD"/>
    <w:rsid w:val="090A3D47"/>
    <w:rsid w:val="099C0452"/>
    <w:rsid w:val="09C4F1CE"/>
    <w:rsid w:val="0B3DB8C7"/>
    <w:rsid w:val="0B64DAA3"/>
    <w:rsid w:val="0B65109F"/>
    <w:rsid w:val="0B68B512"/>
    <w:rsid w:val="0B9F42F4"/>
    <w:rsid w:val="0BF163A3"/>
    <w:rsid w:val="0C5EAAAF"/>
    <w:rsid w:val="0C7F091C"/>
    <w:rsid w:val="0D503607"/>
    <w:rsid w:val="0DD0FD3D"/>
    <w:rsid w:val="0EC31F08"/>
    <w:rsid w:val="0F1173EE"/>
    <w:rsid w:val="0F58392E"/>
    <w:rsid w:val="0F845E64"/>
    <w:rsid w:val="100E1013"/>
    <w:rsid w:val="10797118"/>
    <w:rsid w:val="11F9AF68"/>
    <w:rsid w:val="12C96E49"/>
    <w:rsid w:val="13F9B190"/>
    <w:rsid w:val="16BA58C6"/>
    <w:rsid w:val="187004BE"/>
    <w:rsid w:val="1B4B2308"/>
    <w:rsid w:val="1BC8B309"/>
    <w:rsid w:val="1D226FA1"/>
    <w:rsid w:val="20C87F22"/>
    <w:rsid w:val="211261D8"/>
    <w:rsid w:val="2199AACA"/>
    <w:rsid w:val="220686E9"/>
    <w:rsid w:val="22D0B8F0"/>
    <w:rsid w:val="24DAC3E6"/>
    <w:rsid w:val="25F31537"/>
    <w:rsid w:val="268D3920"/>
    <w:rsid w:val="2915818D"/>
    <w:rsid w:val="294F046D"/>
    <w:rsid w:val="2AC365A3"/>
    <w:rsid w:val="2F11487E"/>
    <w:rsid w:val="31BD1960"/>
    <w:rsid w:val="32BA2E16"/>
    <w:rsid w:val="3456ED1B"/>
    <w:rsid w:val="35685D1F"/>
    <w:rsid w:val="36AA9A81"/>
    <w:rsid w:val="383D71CA"/>
    <w:rsid w:val="38883189"/>
    <w:rsid w:val="3B9C3A5B"/>
    <w:rsid w:val="3E3FC890"/>
    <w:rsid w:val="3FA66336"/>
    <w:rsid w:val="3FD12FED"/>
    <w:rsid w:val="4003AA71"/>
    <w:rsid w:val="4050064E"/>
    <w:rsid w:val="417E3BAB"/>
    <w:rsid w:val="41B1DADF"/>
    <w:rsid w:val="42267F3C"/>
    <w:rsid w:val="42693972"/>
    <w:rsid w:val="433A77A3"/>
    <w:rsid w:val="4454DAF7"/>
    <w:rsid w:val="45A9BF96"/>
    <w:rsid w:val="46068302"/>
    <w:rsid w:val="46998A3B"/>
    <w:rsid w:val="4720A80C"/>
    <w:rsid w:val="4C751DAB"/>
    <w:rsid w:val="4C8EEF79"/>
    <w:rsid w:val="4E608642"/>
    <w:rsid w:val="4FBC5D3C"/>
    <w:rsid w:val="50AD87B7"/>
    <w:rsid w:val="52492548"/>
    <w:rsid w:val="537E5375"/>
    <w:rsid w:val="54B4EFC8"/>
    <w:rsid w:val="54D813B3"/>
    <w:rsid w:val="55FC483B"/>
    <w:rsid w:val="56DCF87D"/>
    <w:rsid w:val="57745601"/>
    <w:rsid w:val="5ADB12E9"/>
    <w:rsid w:val="60697F08"/>
    <w:rsid w:val="63055F01"/>
    <w:rsid w:val="669047AD"/>
    <w:rsid w:val="69B6D991"/>
    <w:rsid w:val="6B4BCCDD"/>
    <w:rsid w:val="6B9342A7"/>
    <w:rsid w:val="6EE500D0"/>
    <w:rsid w:val="6EF28887"/>
    <w:rsid w:val="702EF566"/>
    <w:rsid w:val="71A0325B"/>
    <w:rsid w:val="7208559F"/>
    <w:rsid w:val="720C80E9"/>
    <w:rsid w:val="734CEE25"/>
    <w:rsid w:val="74D18DB9"/>
    <w:rsid w:val="75293057"/>
    <w:rsid w:val="7677E5AA"/>
    <w:rsid w:val="76FA737A"/>
    <w:rsid w:val="7762B15D"/>
    <w:rsid w:val="77E0BE0D"/>
    <w:rsid w:val="78AEE15C"/>
    <w:rsid w:val="7E2F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5EBEA5"/>
  <w15:docId w15:val="{19A68FE8-FFEE-42F9-AFE4-737086430E4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C29E5"/>
    <w:pPr>
      <w:keepNext/>
      <w:pBdr>
        <w:bottom w:val="single" w:color="auto" w:sz="4" w:space="1"/>
      </w:pBdr>
      <w:ind w:left="-360"/>
      <w:outlineLvl w:val="0"/>
    </w:pPr>
    <w:rPr>
      <w:rFonts w:cs="Arial"/>
      <w:b/>
      <w:bCs/>
      <w:smallCaps/>
      <w:kern w:val="32"/>
      <w:szCs w:val="32"/>
    </w:rPr>
  </w:style>
  <w:style w:type="paragraph" w:styleId="Heading2">
    <w:name w:val="heading 2"/>
    <w:basedOn w:val="Normal"/>
    <w:next w:val="Normal"/>
    <w:qFormat/>
    <w:rsid w:val="004C4A7A"/>
    <w:pPr>
      <w:keepNext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444D0A"/>
    <w:pPr>
      <w:keepNext/>
      <w:spacing w:before="240" w:after="60"/>
      <w:outlineLvl w:val="2"/>
    </w:pPr>
    <w:rPr>
      <w:rFonts w:cs="Arial"/>
      <w:bCs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ame" w:customStyle="1">
    <w:name w:val="Name"/>
    <w:basedOn w:val="Normal"/>
    <w:rsid w:val="00F9715D"/>
    <w:pPr>
      <w:ind w:left="-360"/>
    </w:pPr>
    <w:rPr>
      <w:b/>
      <w:smallCaps/>
      <w:sz w:val="40"/>
    </w:rPr>
  </w:style>
  <w:style w:type="table" w:styleId="TableGrid">
    <w:name w:val="Table Grid"/>
    <w:basedOn w:val="TableNormal"/>
    <w:rsid w:val="00F376E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odyTextIndent">
    <w:name w:val="Body Text Indent"/>
    <w:basedOn w:val="Normal"/>
    <w:rsid w:val="00444D0A"/>
    <w:pPr>
      <w:tabs>
        <w:tab w:val="left" w:pos="360"/>
        <w:tab w:val="left" w:pos="720"/>
      </w:tabs>
      <w:ind w:firstLine="720"/>
    </w:pPr>
    <w:rPr>
      <w:color w:val="000000"/>
    </w:rPr>
  </w:style>
  <w:style w:type="paragraph" w:styleId="Header">
    <w:name w:val="header"/>
    <w:basedOn w:val="Normal"/>
    <w:rsid w:val="004725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725C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725C4"/>
  </w:style>
  <w:style w:type="character" w:styleId="Hyperlink">
    <w:name w:val="Hyperlink"/>
    <w:basedOn w:val="DefaultParagraphFont"/>
    <w:rsid w:val="00292655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28092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230D"/>
    <w:rPr>
      <w:color w:val="808080"/>
      <w:shd w:val="clear" w:color="auto" w:fill="E6E6E6"/>
    </w:rPr>
  </w:style>
  <w:style w:type="character" w:styleId="Heading1Char" w:customStyle="1">
    <w:name w:val="Heading 1 Char"/>
    <w:basedOn w:val="DefaultParagraphFont"/>
    <w:link w:val="Heading1"/>
    <w:rsid w:val="00154418"/>
    <w:rPr>
      <w:rFonts w:cs="Arial"/>
      <w:b/>
      <w:bCs/>
      <w:smallCaps/>
      <w:kern w:val="32"/>
      <w:sz w:val="24"/>
      <w:szCs w:val="32"/>
    </w:rPr>
  </w:style>
  <w:style w:type="character" w:styleId="Emphasis">
    <w:name w:val="Emphasis"/>
    <w:basedOn w:val="DefaultParagraphFont"/>
    <w:uiPriority w:val="20"/>
    <w:qFormat/>
    <w:rsid w:val="00AB20DC"/>
    <w:rPr>
      <w:i/>
      <w:iCs/>
    </w:rPr>
  </w:style>
  <w:style w:type="character" w:styleId="apple-converted-space" w:customStyle="1">
    <w:name w:val="apple-converted-space"/>
    <w:basedOn w:val="DefaultParagraphFont"/>
    <w:rsid w:val="006540F0"/>
  </w:style>
  <w:style w:type="paragraph" w:styleId="ListParagraph">
    <w:name w:val="List Paragraph"/>
    <w:basedOn w:val="Normal"/>
    <w:uiPriority w:val="34"/>
    <w:qFormat/>
    <w:rsid w:val="00B94EAA"/>
    <w:pPr>
      <w:ind w:left="720"/>
      <w:contextualSpacing/>
    </w:pPr>
    <w:rPr>
      <w:rFonts w:asciiTheme="minorHAnsi" w:hAnsiTheme="minorHAnsi" w:eastAsiaTheme="minorHAnsi" w:cstheme="minorBidi"/>
    </w:rPr>
  </w:style>
  <w:style w:type="character" w:styleId="normaltextrun" w:customStyle="1">
    <w:name w:val="normaltextrun"/>
    <w:basedOn w:val="DefaultParagraphFont"/>
    <w:rsid w:val="00A04D7F"/>
  </w:style>
  <w:style w:type="character" w:styleId="eop" w:customStyle="1">
    <w:name w:val="eop"/>
    <w:basedOn w:val="DefaultParagraphFont"/>
    <w:rsid w:val="00A04D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13" /><Relationship Type="http://schemas.openxmlformats.org/officeDocument/2006/relationships/settings" Target="settings.xml" Id="rId3" /><Relationship Type="http://schemas.openxmlformats.org/officeDocument/2006/relationships/hyperlink" Target="mailto:jonasada@buffalo.edu" TargetMode="External" Id="rId7" /><Relationship Type="http://schemas.openxmlformats.org/officeDocument/2006/relationships/header" Target="header2.xm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footer" Target="footer2.xml" Id="rId15" /><Relationship Type="http://schemas.openxmlformats.org/officeDocument/2006/relationships/webSettings" Target="webSettings.xml" Id="rId4" /><Relationship Type="http://schemas.openxmlformats.org/officeDocument/2006/relationships/hyperlink" Target="https://www.buffalo.edu/digital-scholarship-studio-network/projects/faculty-projects/documenting-chester.html" TargetMode="External" Id="rId9" /><Relationship Type="http://schemas.openxmlformats.org/officeDocument/2006/relationships/header" Target="header3.xml" Id="rId14" /><Relationship Type="http://schemas.openxmlformats.org/officeDocument/2006/relationships/hyperlink" Target="https://ecommons.cornell.edu/server/api/core/bitstreams/71c61a1c-d893-4804-abff-41e618634bd2/content" TargetMode="External" Id="R99375ce380ea4df7" /><Relationship Type="http://schemas.openxmlformats.org/officeDocument/2006/relationships/hyperlink" Target="https://www.routledge.com/Collaborative-Social-Design-with-Mexican-Indigenous-Communities-Critical-Craft-and-Transformative-Practices/Malvar/p/book/9781032420134?srsltid=AfmBOorqbzmMQ99aVVhDJGaPh5WZFNI2v2sk7zBZspTLQ-wTCGFhAKYx" TargetMode="External" Id="R0afc62be350a478a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v.gracesem\AppData\Roaming\Microsoft\Templates\Extended%20CV%20(resume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C:\Users\prov.gracesem\AppData\Roaming\Microsoft\Templates\Extended CV (resume).dotx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Jonas Adams</lastModifiedBy>
  <revision>68</revision>
  <dcterms:created xsi:type="dcterms:W3CDTF">2026-01-22T17:10:00.0000000Z</dcterms:created>
  <dcterms:modified xsi:type="dcterms:W3CDTF">2026-08-28T16:42:41.0740042Z</dcterms:modified>
</coreProperties>
</file>